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1302" w:rsidRDefault="00915DAB" w:rsidP="00D0130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-20320</wp:posOffset>
                </wp:positionV>
                <wp:extent cx="5098415" cy="698500"/>
                <wp:effectExtent l="0" t="0" r="6985" b="635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6985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39" w:rsidRDefault="00501A39" w:rsidP="00501A39"/>
                          <w:p w:rsidR="003828D1" w:rsidRDefault="00F90321" w:rsidP="00501A39">
                            <w:pPr>
                              <w:tabs>
                                <w:tab w:val="right" w:pos="783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Formation </w:t>
                            </w:r>
                            <w:r w:rsidR="00E62ACD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3828D1" w:rsidRPr="00A02D03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>visioconférence</w:t>
                            </w:r>
                            <w:r w:rsidR="003828D1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3828D1" w:rsidRDefault="003828D1" w:rsidP="00501A39">
                            <w:pPr>
                              <w:tabs>
                                <w:tab w:val="right" w:pos="783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062DF" w:rsidRPr="00501A39" w:rsidRDefault="00501A39" w:rsidP="00501A39">
                            <w:pPr>
                              <w:tabs>
                                <w:tab w:val="right" w:pos="783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206DBF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Grille d’</w:t>
                            </w:r>
                            <w:r w:rsidR="00F95D5B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exigences</w:t>
                            </w:r>
                          </w:p>
                          <w:p w:rsidR="003062DF" w:rsidRPr="00EC2C95" w:rsidRDefault="003062DF" w:rsidP="003062D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139.05pt;margin-top:-1.6pt;width:401.45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" fillcolor="navy">
                <v:textbox>
                  <w:txbxContent>
                    <w:p w:rsidR="00501A39" w:rsidRDefault="00501A39" w:rsidP="00501A39"/>
                    <w:p w:rsidR="003828D1" w:rsidRDefault="00F90321" w:rsidP="00501A39">
                      <w:pPr>
                        <w:tabs>
                          <w:tab w:val="right" w:pos="7830"/>
                        </w:tabs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 xml:space="preserve">Formation </w:t>
                      </w:r>
                      <w:r w:rsidR="00E62ACD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 xml:space="preserve">en </w:t>
                      </w:r>
                      <w:r w:rsidR="003828D1" w:rsidRPr="00A02D03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>visioconférence</w:t>
                      </w:r>
                      <w:r w:rsidR="003828D1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3828D1" w:rsidRDefault="003828D1" w:rsidP="00501A39">
                      <w:pPr>
                        <w:tabs>
                          <w:tab w:val="right" w:pos="7830"/>
                        </w:tabs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</w:pPr>
                    </w:p>
                    <w:p w:rsidR="003062DF" w:rsidRPr="00501A39" w:rsidRDefault="00501A39" w:rsidP="00501A39">
                      <w:pPr>
                        <w:tabs>
                          <w:tab w:val="right" w:pos="7830"/>
                        </w:tabs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206DBF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Grille d’</w:t>
                      </w:r>
                      <w:r w:rsidR="00F95D5B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exigences</w:t>
                      </w:r>
                    </w:p>
                    <w:p w:rsidR="003062DF" w:rsidRPr="00EC2C95" w:rsidRDefault="003062DF" w:rsidP="003062DF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83"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-134620</wp:posOffset>
            </wp:positionV>
            <wp:extent cx="1536065" cy="676275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302" w:rsidRDefault="00D01302" w:rsidP="00D01302"/>
    <w:p w:rsidR="00D01302" w:rsidRDefault="00D01302" w:rsidP="00D01302"/>
    <w:p w:rsidR="00D01302" w:rsidRDefault="00915DAB" w:rsidP="00D01302"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-1271</wp:posOffset>
                </wp:positionV>
                <wp:extent cx="5212715" cy="0"/>
                <wp:effectExtent l="0" t="0" r="0" b="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312880" id="Line 14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-.1pt" to="549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Yn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" strokecolor="white"/>
            </w:pict>
          </mc:Fallback>
        </mc:AlternateContent>
      </w:r>
    </w:p>
    <w:p w:rsidR="003062DF" w:rsidRDefault="003062DF" w:rsidP="00D01302"/>
    <w:p w:rsidR="005C64C0" w:rsidRPr="00474612" w:rsidRDefault="00474612" w:rsidP="00474612">
      <w:pPr>
        <w:tabs>
          <w:tab w:val="right" w:pos="10800"/>
        </w:tabs>
        <w:rPr>
          <w:rFonts w:ascii="Arial Narrow" w:hAnsi="Arial Narrow"/>
        </w:rPr>
      </w:pPr>
      <w:r>
        <w:tab/>
      </w:r>
    </w:p>
    <w:tbl>
      <w:tblPr>
        <w:tblW w:w="10715" w:type="dxa"/>
        <w:tblInd w:w="195" w:type="dxa"/>
        <w:tblBorders>
          <w:top w:val="single" w:sz="4" w:space="0" w:color="808080"/>
          <w:left w:val="single" w:sz="4" w:space="0" w:color="80808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534"/>
        <w:gridCol w:w="283"/>
        <w:gridCol w:w="4539"/>
      </w:tblGrid>
      <w:tr w:rsidR="00E6692F" w:rsidTr="00F435E0">
        <w:trPr>
          <w:cantSplit/>
          <w:trHeight w:val="360"/>
        </w:trPr>
        <w:tc>
          <w:tcPr>
            <w:tcW w:w="1359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E6692F" w:rsidRPr="00CB397F" w:rsidRDefault="00F90321" w:rsidP="00501A39">
            <w:pPr>
              <w:tabs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Gestionnaire</w:t>
            </w:r>
            <w:r w:rsidR="00877ADE">
              <w:rPr>
                <w:rFonts w:ascii="Arial Narrow" w:hAnsi="Arial Narrow"/>
                <w:bCs/>
                <w:sz w:val="22"/>
              </w:rPr>
              <w:t xml:space="preserve"> de formation</w:t>
            </w:r>
            <w:r w:rsidR="00C04886">
              <w:rPr>
                <w:rFonts w:ascii="Arial Narrow" w:hAnsi="Arial Narrow"/>
                <w:bCs/>
                <w:sz w:val="22"/>
              </w:rPr>
              <w:t> :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E6692F" w:rsidRPr="00CB397F" w:rsidRDefault="00E6692F" w:rsidP="00501A39">
            <w:pPr>
              <w:tabs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8A5AB4">
            <w:pPr>
              <w:tabs>
                <w:tab w:val="left" w:pos="1512"/>
                <w:tab w:val="left" w:pos="7182"/>
                <w:tab w:val="left" w:pos="7902"/>
              </w:tabs>
              <w:spacing w:line="240" w:lineRule="atLeas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4539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6692F" w:rsidRPr="00F90321" w:rsidRDefault="00F90321" w:rsidP="00017D4F">
            <w:pPr>
              <w:tabs>
                <w:tab w:val="left" w:pos="563"/>
                <w:tab w:val="right" w:leader="underscore" w:pos="2862"/>
                <w:tab w:val="center" w:pos="3942"/>
                <w:tab w:val="left" w:pos="6237"/>
              </w:tabs>
              <w:spacing w:line="240" w:lineRule="atLeast"/>
              <w:rPr>
                <w:rFonts w:ascii="Arial Narrow" w:hAnsi="Arial Narrow"/>
                <w:iCs/>
                <w:noProof/>
                <w:sz w:val="22"/>
                <w:szCs w:val="22"/>
              </w:rPr>
            </w:pPr>
            <w:r w:rsidRPr="00F90321">
              <w:rPr>
                <w:rFonts w:ascii="Arial Narrow" w:hAnsi="Arial Narrow"/>
                <w:iCs/>
                <w:noProof/>
                <w:sz w:val="22"/>
                <w:szCs w:val="22"/>
              </w:rPr>
              <w:t>Responsable</w:t>
            </w:r>
            <w:r w:rsidR="00E6692F" w:rsidRPr="00F90321">
              <w:rPr>
                <w:rFonts w:ascii="Arial Narrow" w:hAnsi="Arial Narrow"/>
                <w:iCs/>
                <w:noProof/>
                <w:sz w:val="22"/>
                <w:szCs w:val="22"/>
              </w:rPr>
              <w:t xml:space="preserve"> : </w:t>
            </w:r>
          </w:p>
        </w:tc>
      </w:tr>
      <w:tr w:rsidR="00E6692F" w:rsidTr="00F435E0">
        <w:trPr>
          <w:cantSplit/>
          <w:trHeight w:val="215"/>
        </w:trPr>
        <w:tc>
          <w:tcPr>
            <w:tcW w:w="1359" w:type="dxa"/>
            <w:vMerge/>
            <w:tcBorders>
              <w:left w:val="single" w:sz="2" w:space="0" w:color="auto"/>
              <w:right w:val="nil"/>
            </w:tcBorders>
            <w:vAlign w:val="bottom"/>
          </w:tcPr>
          <w:p w:rsidR="00E6692F" w:rsidRPr="00CB397F" w:rsidRDefault="00E6692F" w:rsidP="00272495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ind w:left="522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4" w:type="dxa"/>
            <w:vMerge/>
            <w:tcBorders>
              <w:left w:val="single" w:sz="2" w:space="0" w:color="auto"/>
              <w:right w:val="nil"/>
            </w:tcBorders>
            <w:vAlign w:val="bottom"/>
          </w:tcPr>
          <w:p w:rsidR="00E6692F" w:rsidRPr="00CB397F" w:rsidRDefault="00E6692F" w:rsidP="00272495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ind w:left="522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8A5AB4">
            <w:pPr>
              <w:tabs>
                <w:tab w:val="left" w:pos="1512"/>
                <w:tab w:val="left" w:pos="7167"/>
                <w:tab w:val="left" w:pos="7902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6692F" w:rsidRPr="00CB397F" w:rsidRDefault="00E6692F" w:rsidP="008A5AB4">
            <w:pPr>
              <w:tabs>
                <w:tab w:val="center" w:pos="3942"/>
                <w:tab w:val="left" w:pos="6237"/>
              </w:tabs>
              <w:spacing w:line="240" w:lineRule="atLeast"/>
              <w:rPr>
                <w:rFonts w:ascii="Arial Narrow" w:hAnsi="Arial Narrow"/>
                <w:iCs/>
                <w:noProof/>
                <w:sz w:val="22"/>
                <w:szCs w:val="22"/>
              </w:rPr>
            </w:pPr>
          </w:p>
        </w:tc>
      </w:tr>
      <w:tr w:rsidR="00E6692F" w:rsidTr="00F435E0">
        <w:trPr>
          <w:cantSplit/>
          <w:trHeight w:val="341"/>
        </w:trPr>
        <w:tc>
          <w:tcPr>
            <w:tcW w:w="1359" w:type="dxa"/>
            <w:vMerge w:val="restart"/>
            <w:tcBorders>
              <w:left w:val="single" w:sz="2" w:space="0" w:color="auto"/>
              <w:right w:val="nil"/>
            </w:tcBorders>
            <w:vAlign w:val="bottom"/>
          </w:tcPr>
          <w:p w:rsidR="00E6692F" w:rsidRPr="00CB397F" w:rsidRDefault="00F90321" w:rsidP="00E6692F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Région de la formation</w:t>
            </w:r>
            <w:r w:rsidR="00BE61D2">
              <w:rPr>
                <w:rFonts w:ascii="Arial Narrow" w:hAnsi="Arial Narrow"/>
                <w:bCs/>
                <w:sz w:val="22"/>
              </w:rPr>
              <w:t> :</w:t>
            </w:r>
          </w:p>
        </w:tc>
        <w:tc>
          <w:tcPr>
            <w:tcW w:w="4534" w:type="dxa"/>
            <w:vMerge w:val="restart"/>
            <w:tcBorders>
              <w:left w:val="single" w:sz="2" w:space="0" w:color="auto"/>
              <w:right w:val="nil"/>
            </w:tcBorders>
            <w:vAlign w:val="bottom"/>
          </w:tcPr>
          <w:p w:rsidR="004713E0" w:rsidRPr="00CB397F" w:rsidRDefault="004713E0" w:rsidP="00C04886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8A5AB4">
            <w:pPr>
              <w:tabs>
                <w:tab w:val="left" w:pos="1512"/>
                <w:tab w:val="left" w:pos="7167"/>
                <w:tab w:val="left" w:pos="7902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0321" w:rsidRPr="00F90321" w:rsidRDefault="00F90321" w:rsidP="001E302A">
            <w:pPr>
              <w:tabs>
                <w:tab w:val="center" w:pos="3942"/>
                <w:tab w:val="left" w:pos="6237"/>
              </w:tabs>
              <w:spacing w:line="240" w:lineRule="atLeast"/>
              <w:rPr>
                <w:rFonts w:ascii="Arial Narrow" w:hAnsi="Arial Narrow"/>
                <w:iCs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iCs/>
                <w:noProof/>
                <w:sz w:val="22"/>
                <w:szCs w:val="22"/>
              </w:rPr>
              <w:t>Instructeur :</w:t>
            </w:r>
          </w:p>
        </w:tc>
      </w:tr>
      <w:tr w:rsidR="00E6692F" w:rsidTr="00F435E0">
        <w:trPr>
          <w:cantSplit/>
          <w:trHeight w:val="296"/>
        </w:trPr>
        <w:tc>
          <w:tcPr>
            <w:tcW w:w="1359" w:type="dxa"/>
            <w:vMerge/>
            <w:tcBorders>
              <w:left w:val="single" w:sz="2" w:space="0" w:color="auto"/>
              <w:right w:val="nil"/>
            </w:tcBorders>
            <w:vAlign w:val="bottom"/>
          </w:tcPr>
          <w:p w:rsidR="00E6692F" w:rsidRPr="00CB397F" w:rsidRDefault="00E6692F" w:rsidP="003062DF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4" w:type="dxa"/>
            <w:vMerge/>
            <w:tcBorders>
              <w:left w:val="single" w:sz="2" w:space="0" w:color="auto"/>
              <w:right w:val="nil"/>
            </w:tcBorders>
            <w:vAlign w:val="bottom"/>
          </w:tcPr>
          <w:p w:rsidR="00E6692F" w:rsidRPr="00CB397F" w:rsidRDefault="00E6692F" w:rsidP="003062DF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3062DF">
            <w:pPr>
              <w:tabs>
                <w:tab w:val="left" w:pos="1512"/>
                <w:tab w:val="left" w:pos="7167"/>
                <w:tab w:val="left" w:pos="7902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692F" w:rsidRPr="00241278" w:rsidRDefault="00E6692F" w:rsidP="003062DF">
            <w:pPr>
              <w:tabs>
                <w:tab w:val="center" w:pos="3942"/>
                <w:tab w:val="left" w:pos="6237"/>
              </w:tabs>
              <w:spacing w:line="240" w:lineRule="atLeast"/>
              <w:rPr>
                <w:rFonts w:ascii="Arial Narrow" w:hAnsi="Arial Narrow"/>
                <w:iCs/>
                <w:noProof/>
              </w:rPr>
            </w:pPr>
          </w:p>
        </w:tc>
      </w:tr>
      <w:tr w:rsidR="00E6692F" w:rsidTr="00F435E0">
        <w:trPr>
          <w:cantSplit/>
          <w:trHeight w:val="405"/>
        </w:trPr>
        <w:tc>
          <w:tcPr>
            <w:tcW w:w="1359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E6692F" w:rsidRPr="00927AC6" w:rsidRDefault="00C04886" w:rsidP="004E4586">
            <w:pPr>
              <w:tabs>
                <w:tab w:val="right" w:leader="underscore" w:pos="4104"/>
                <w:tab w:val="right" w:pos="6192"/>
                <w:tab w:val="left" w:pos="7167"/>
                <w:tab w:val="left" w:pos="7917"/>
              </w:tabs>
              <w:spacing w:line="240" w:lineRule="atLeast"/>
              <w:ind w:left="-18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</w:t>
            </w:r>
            <w:r w:rsidR="00F90321">
              <w:rPr>
                <w:rFonts w:ascii="Arial Narrow" w:hAnsi="Arial Narrow"/>
                <w:bCs/>
                <w:sz w:val="22"/>
              </w:rPr>
              <w:t xml:space="preserve"> du début de la formation</w:t>
            </w:r>
            <w:r>
              <w:rPr>
                <w:rFonts w:ascii="Arial Narrow" w:hAnsi="Arial Narrow"/>
                <w:bCs/>
                <w:sz w:val="22"/>
              </w:rPr>
              <w:t> :</w:t>
            </w:r>
          </w:p>
        </w:tc>
        <w:tc>
          <w:tcPr>
            <w:tcW w:w="4534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E6692F" w:rsidRPr="00927AC6" w:rsidRDefault="00E6692F" w:rsidP="004E4586">
            <w:pPr>
              <w:tabs>
                <w:tab w:val="right" w:leader="underscore" w:pos="4104"/>
                <w:tab w:val="right" w:pos="6192"/>
                <w:tab w:val="left" w:pos="7167"/>
                <w:tab w:val="left" w:pos="7917"/>
              </w:tabs>
              <w:spacing w:line="240" w:lineRule="atLeast"/>
              <w:ind w:left="-18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3062DF">
            <w:pPr>
              <w:tabs>
                <w:tab w:val="left" w:pos="1512"/>
                <w:tab w:val="left" w:pos="7167"/>
                <w:tab w:val="left" w:pos="7902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6692F" w:rsidRPr="00F90321" w:rsidRDefault="00F90321" w:rsidP="0016285F">
            <w:pPr>
              <w:tabs>
                <w:tab w:val="left" w:pos="522"/>
                <w:tab w:val="left" w:pos="1062"/>
                <w:tab w:val="left" w:pos="2232"/>
                <w:tab w:val="left" w:pos="3042"/>
                <w:tab w:val="left" w:pos="6237"/>
              </w:tabs>
              <w:spacing w:line="240" w:lineRule="atLeast"/>
              <w:rPr>
                <w:rFonts w:ascii="Arial Narrow" w:hAnsi="Arial Narrow"/>
                <w:noProof/>
                <w:sz w:val="22"/>
                <w:szCs w:val="22"/>
              </w:rPr>
            </w:pPr>
            <w:r w:rsidRPr="00F90321">
              <w:rPr>
                <w:rFonts w:ascii="Arial Narrow" w:hAnsi="Arial Narrow"/>
                <w:noProof/>
                <w:sz w:val="22"/>
                <w:szCs w:val="22"/>
              </w:rPr>
              <w:t xml:space="preserve">Titre du programme : </w:t>
            </w:r>
          </w:p>
        </w:tc>
      </w:tr>
      <w:tr w:rsidR="00E6692F" w:rsidTr="00F435E0">
        <w:trPr>
          <w:cantSplit/>
          <w:trHeight w:val="405"/>
        </w:trPr>
        <w:tc>
          <w:tcPr>
            <w:tcW w:w="135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692F" w:rsidRPr="00272495" w:rsidRDefault="00E6692F" w:rsidP="003062DF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453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692F" w:rsidRPr="00272495" w:rsidRDefault="00E6692F" w:rsidP="003062DF">
            <w:pPr>
              <w:tabs>
                <w:tab w:val="left" w:pos="1512"/>
                <w:tab w:val="right" w:pos="6192"/>
                <w:tab w:val="left" w:pos="7167"/>
                <w:tab w:val="left" w:pos="7917"/>
              </w:tabs>
              <w:spacing w:line="240" w:lineRule="atLeast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692F" w:rsidRPr="008A5AB4" w:rsidRDefault="00E6692F" w:rsidP="003062DF">
            <w:pPr>
              <w:tabs>
                <w:tab w:val="left" w:pos="1512"/>
                <w:tab w:val="left" w:pos="7167"/>
                <w:tab w:val="left" w:pos="7902"/>
              </w:tabs>
              <w:spacing w:line="240" w:lineRule="atLeast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6692F" w:rsidRPr="00CB397F" w:rsidRDefault="00E6692F" w:rsidP="00021F04">
            <w:pPr>
              <w:tabs>
                <w:tab w:val="left" w:pos="2052"/>
                <w:tab w:val="right" w:pos="2772"/>
                <w:tab w:val="left" w:pos="6237"/>
              </w:tabs>
              <w:spacing w:line="240" w:lineRule="atLeast"/>
              <w:rPr>
                <w:rFonts w:ascii="Arial Narrow" w:hAnsi="Arial Narrow"/>
                <w:iCs/>
                <w:noProof/>
                <w:sz w:val="22"/>
                <w:szCs w:val="22"/>
              </w:rPr>
            </w:pPr>
          </w:p>
        </w:tc>
      </w:tr>
    </w:tbl>
    <w:p w:rsidR="00F435E0" w:rsidRDefault="00F435E0" w:rsidP="00F435E0">
      <w:pPr>
        <w:pStyle w:val="Titre3"/>
        <w:jc w:val="left"/>
        <w:rPr>
          <w:rFonts w:cs="Arial"/>
          <w:caps/>
          <w:sz w:val="18"/>
          <w:szCs w:val="18"/>
        </w:rPr>
      </w:pPr>
    </w:p>
    <w:tbl>
      <w:tblPr>
        <w:tblW w:w="107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F435E0" w:rsidRPr="00EB299C" w:rsidTr="00D94EBD">
        <w:trPr>
          <w:cantSplit/>
        </w:trPr>
        <w:tc>
          <w:tcPr>
            <w:tcW w:w="10715" w:type="dxa"/>
            <w:shd w:val="clear" w:color="auto" w:fill="000000"/>
          </w:tcPr>
          <w:p w:rsidR="00F435E0" w:rsidRPr="00EB299C" w:rsidRDefault="00F435E0" w:rsidP="00F435E0">
            <w:pPr>
              <w:pStyle w:val="Titre3"/>
              <w:jc w:val="left"/>
              <w:rPr>
                <w:rFonts w:cs="Arial"/>
                <w:caps/>
                <w:sz w:val="18"/>
                <w:szCs w:val="18"/>
              </w:rPr>
            </w:pPr>
            <w:bookmarkStart w:id="1" w:name="_Hlk37235026"/>
            <w:r>
              <w:rPr>
                <w:rFonts w:cs="Arial"/>
                <w:caps/>
                <w:sz w:val="18"/>
                <w:szCs w:val="18"/>
              </w:rPr>
              <w:t>Contexte</w:t>
            </w:r>
          </w:p>
        </w:tc>
      </w:tr>
    </w:tbl>
    <w:p w:rsidR="00F435E0" w:rsidRDefault="00F435E0" w:rsidP="00F435E0"/>
    <w:tbl>
      <w:tblPr>
        <w:tblW w:w="0" w:type="auto"/>
        <w:tblInd w:w="160" w:type="dxa"/>
        <w:tblBorders>
          <w:bottom w:val="single" w:sz="6" w:space="0" w:color="808080"/>
          <w:insideH w:val="single" w:sz="6" w:space="0" w:color="808080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F435E0" w:rsidTr="00D94EBD">
        <w:tc>
          <w:tcPr>
            <w:tcW w:w="10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5C42" w:rsidRDefault="00375C42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</w:p>
          <w:p w:rsidR="00A02D03" w:rsidRDefault="00F435E0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Dans le contexte actuel </w:t>
            </w:r>
            <w:r w:rsidR="00CD2D1F">
              <w:rPr>
                <w:rFonts w:ascii="Arial Narrow" w:hAnsi="Arial Narrow"/>
              </w:rPr>
              <w:t xml:space="preserve">où </w:t>
            </w:r>
            <w:r w:rsidR="00411729">
              <w:rPr>
                <w:rFonts w:ascii="Arial Narrow" w:hAnsi="Arial Narrow"/>
              </w:rPr>
              <w:t xml:space="preserve">nous devons modifier nos </w:t>
            </w:r>
            <w:r>
              <w:rPr>
                <w:rFonts w:ascii="Arial Narrow" w:hAnsi="Arial Narrow"/>
              </w:rPr>
              <w:t>façons de faire</w:t>
            </w:r>
            <w:r w:rsidR="00411729">
              <w:rPr>
                <w:rFonts w:ascii="Arial Narrow" w:hAnsi="Arial Narrow"/>
              </w:rPr>
              <w:t xml:space="preserve">, </w:t>
            </w:r>
            <w:r w:rsidR="00CD2D1F">
              <w:rPr>
                <w:rFonts w:ascii="Arial Narrow" w:hAnsi="Arial Narrow"/>
              </w:rPr>
              <w:t xml:space="preserve">l'École fera, </w:t>
            </w:r>
            <w:r w:rsidR="00411729">
              <w:rPr>
                <w:rFonts w:ascii="Arial Narrow" w:hAnsi="Arial Narrow"/>
              </w:rPr>
              <w:t>par la voie de ses gestionnaires</w:t>
            </w:r>
            <w:r w:rsidR="00CD2D1F">
              <w:rPr>
                <w:rFonts w:ascii="Arial Narrow" w:hAnsi="Arial Narrow"/>
              </w:rPr>
              <w:t xml:space="preserve"> de formation</w:t>
            </w:r>
            <w:r w:rsidR="00411729">
              <w:rPr>
                <w:rFonts w:ascii="Arial Narrow" w:hAnsi="Arial Narrow"/>
              </w:rPr>
              <w:t>, l’</w:t>
            </w:r>
            <w:r w:rsidR="0012329A">
              <w:rPr>
                <w:rFonts w:ascii="Arial Narrow" w:hAnsi="Arial Narrow"/>
              </w:rPr>
              <w:t>expérience</w:t>
            </w:r>
            <w:r w:rsidR="00411729">
              <w:rPr>
                <w:rFonts w:ascii="Arial Narrow" w:hAnsi="Arial Narrow"/>
              </w:rPr>
              <w:t xml:space="preserve"> d’offrir ses programmes</w:t>
            </w:r>
            <w:r w:rsidR="0012329A">
              <w:rPr>
                <w:rFonts w:ascii="Arial Narrow" w:hAnsi="Arial Narrow"/>
              </w:rPr>
              <w:t xml:space="preserve"> avec la formation en ligne. </w:t>
            </w:r>
          </w:p>
          <w:p w:rsidR="00A02D03" w:rsidRDefault="005A79DE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Avec c</w:t>
            </w:r>
            <w:r w:rsidR="0012329A">
              <w:rPr>
                <w:rFonts w:ascii="Arial Narrow" w:hAnsi="Arial Narrow"/>
              </w:rPr>
              <w:t>e premier pas vers une plus grande accessibilité des programmes, l’École offre à ses gestionnaires de formation</w:t>
            </w:r>
            <w:r w:rsidR="00706C58">
              <w:rPr>
                <w:rFonts w:ascii="Arial Narrow" w:hAnsi="Arial Narrow"/>
              </w:rPr>
              <w:t>,</w:t>
            </w:r>
            <w:r w:rsidR="0012329A">
              <w:rPr>
                <w:rFonts w:ascii="Arial Narrow" w:hAnsi="Arial Narrow"/>
              </w:rPr>
              <w:t xml:space="preserve"> avec </w:t>
            </w:r>
            <w:r w:rsidR="00706C58">
              <w:rPr>
                <w:rFonts w:ascii="Arial Narrow" w:hAnsi="Arial Narrow"/>
              </w:rPr>
              <w:t xml:space="preserve">lesquels </w:t>
            </w:r>
            <w:r w:rsidR="0012329A">
              <w:rPr>
                <w:rFonts w:ascii="Arial Narrow" w:hAnsi="Arial Narrow"/>
              </w:rPr>
              <w:t xml:space="preserve">elle a </w:t>
            </w:r>
            <w:r w:rsidR="00706C58">
              <w:rPr>
                <w:rFonts w:ascii="Arial Narrow" w:hAnsi="Arial Narrow"/>
              </w:rPr>
              <w:t xml:space="preserve">déjà </w:t>
            </w:r>
            <w:r w:rsidR="0012329A">
              <w:rPr>
                <w:rFonts w:ascii="Arial Narrow" w:hAnsi="Arial Narrow"/>
              </w:rPr>
              <w:t xml:space="preserve">conclu une entente, la possibilité de diffuser </w:t>
            </w:r>
            <w:r>
              <w:rPr>
                <w:rFonts w:ascii="Arial Narrow" w:hAnsi="Arial Narrow"/>
              </w:rPr>
              <w:t xml:space="preserve">en ligne </w:t>
            </w:r>
            <w:r w:rsidR="00A02D03">
              <w:rPr>
                <w:rFonts w:ascii="Arial Narrow" w:hAnsi="Arial Narrow"/>
              </w:rPr>
              <w:t xml:space="preserve">certains </w:t>
            </w:r>
            <w:r>
              <w:rPr>
                <w:rFonts w:ascii="Arial Narrow" w:hAnsi="Arial Narrow"/>
              </w:rPr>
              <w:t xml:space="preserve">de ses </w:t>
            </w:r>
            <w:r w:rsidR="00A02D03">
              <w:rPr>
                <w:rFonts w:ascii="Arial Narrow" w:hAnsi="Arial Narrow"/>
              </w:rPr>
              <w:t>programmes tels</w:t>
            </w:r>
            <w:r w:rsidR="00706C58">
              <w:rPr>
                <w:rFonts w:ascii="Arial Narrow" w:hAnsi="Arial Narrow"/>
              </w:rPr>
              <w:t xml:space="preserve"> que</w:t>
            </w:r>
            <w:r w:rsidR="0012329A">
              <w:rPr>
                <w:rFonts w:ascii="Arial Narrow" w:hAnsi="Arial Narrow"/>
              </w:rPr>
              <w:t xml:space="preserve"> </w:t>
            </w:r>
            <w:r w:rsidR="0012329A" w:rsidRPr="00B463DA">
              <w:rPr>
                <w:rFonts w:ascii="Arial Narrow" w:hAnsi="Arial Narrow"/>
                <w:i/>
              </w:rPr>
              <w:t>Pompier I</w:t>
            </w:r>
            <w:r w:rsidR="0012329A">
              <w:rPr>
                <w:rFonts w:ascii="Arial Narrow" w:hAnsi="Arial Narrow"/>
              </w:rPr>
              <w:t xml:space="preserve">, </w:t>
            </w:r>
            <w:r w:rsidR="0012329A" w:rsidRPr="00B463DA">
              <w:rPr>
                <w:rFonts w:ascii="Arial Narrow" w:hAnsi="Arial Narrow"/>
                <w:i/>
              </w:rPr>
              <w:t xml:space="preserve">Pompier II </w:t>
            </w:r>
            <w:r>
              <w:rPr>
                <w:rFonts w:ascii="Arial Narrow" w:hAnsi="Arial Narrow"/>
              </w:rPr>
              <w:t>et</w:t>
            </w:r>
            <w:r w:rsidR="00706C58">
              <w:rPr>
                <w:rFonts w:ascii="Arial Narrow" w:hAnsi="Arial Narrow"/>
              </w:rPr>
              <w:t xml:space="preserve"> </w:t>
            </w:r>
            <w:r w:rsidR="0012329A" w:rsidRPr="00CD2D1F">
              <w:rPr>
                <w:rFonts w:ascii="Arial Narrow" w:hAnsi="Arial Narrow"/>
                <w:i/>
              </w:rPr>
              <w:t>ONU</w:t>
            </w:r>
            <w:r w:rsidR="0012329A">
              <w:rPr>
                <w:rFonts w:ascii="Arial Narrow" w:hAnsi="Arial Narrow"/>
              </w:rPr>
              <w:t xml:space="preserve">. </w:t>
            </w:r>
          </w:p>
          <w:p w:rsidR="00375C42" w:rsidRDefault="00375C42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Bien entendu, les moyens utilisés pour la diffusion des programmes seront à la discrétion des gestionnaires de formation</w:t>
            </w:r>
            <w:r w:rsidR="00706C5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706C58">
              <w:rPr>
                <w:rFonts w:ascii="Arial Narrow" w:hAnsi="Arial Narrow"/>
              </w:rPr>
              <w:t>mais devront</w:t>
            </w:r>
            <w:r>
              <w:rPr>
                <w:rFonts w:ascii="Arial Narrow" w:hAnsi="Arial Narrow"/>
              </w:rPr>
              <w:t xml:space="preserve"> </w:t>
            </w:r>
            <w:r w:rsidR="00706C58">
              <w:rPr>
                <w:rFonts w:ascii="Arial Narrow" w:hAnsi="Arial Narrow"/>
              </w:rPr>
              <w:t>être préalablement approuvés</w:t>
            </w:r>
            <w:r>
              <w:rPr>
                <w:rFonts w:ascii="Arial Narrow" w:hAnsi="Arial Narrow"/>
              </w:rPr>
              <w:t xml:space="preserve"> </w:t>
            </w:r>
            <w:r w:rsidR="00706C58">
              <w:rPr>
                <w:rFonts w:ascii="Arial Narrow" w:hAnsi="Arial Narrow"/>
              </w:rPr>
              <w:t xml:space="preserve">par </w:t>
            </w:r>
            <w:r>
              <w:rPr>
                <w:rFonts w:ascii="Arial Narrow" w:hAnsi="Arial Narrow"/>
              </w:rPr>
              <w:t xml:space="preserve">l’École. Nous avons identifié </w:t>
            </w:r>
            <w:r w:rsidR="00877ADE">
              <w:rPr>
                <w:rFonts w:ascii="Arial Narrow" w:hAnsi="Arial Narrow"/>
              </w:rPr>
              <w:t>deux</w:t>
            </w:r>
            <w:r w:rsidR="003828D1">
              <w:rPr>
                <w:rFonts w:ascii="Arial Narrow" w:hAnsi="Arial Narrow"/>
              </w:rPr>
              <w:t xml:space="preserve"> </w:t>
            </w:r>
            <w:r w:rsidR="00A02D03">
              <w:rPr>
                <w:rFonts w:ascii="Arial Narrow" w:hAnsi="Arial Narrow"/>
              </w:rPr>
              <w:t>situations,</w:t>
            </w:r>
            <w:r w:rsidR="00706C58">
              <w:rPr>
                <w:rFonts w:ascii="Arial Narrow" w:hAnsi="Arial Narrow"/>
              </w:rPr>
              <w:t xml:space="preserve"> soit</w:t>
            </w:r>
            <w:r w:rsidR="00A02D03" w:rsidRPr="00A02D03">
              <w:rPr>
                <w:rFonts w:ascii="Arial Narrow" w:hAnsi="Arial Narrow"/>
                <w:i/>
                <w:iCs/>
              </w:rPr>
              <w:t xml:space="preserve"> </w:t>
            </w:r>
            <w:r w:rsidR="00706C58" w:rsidRPr="00B463DA">
              <w:rPr>
                <w:rFonts w:ascii="Arial Narrow" w:hAnsi="Arial Narrow"/>
                <w:b/>
                <w:i/>
                <w:iCs/>
              </w:rPr>
              <w:t>F</w:t>
            </w:r>
            <w:r w:rsidR="003828D1" w:rsidRPr="00B463DA">
              <w:rPr>
                <w:rFonts w:ascii="Arial Narrow" w:hAnsi="Arial Narrow"/>
                <w:b/>
                <w:i/>
                <w:iCs/>
              </w:rPr>
              <w:t>ormation</w:t>
            </w:r>
            <w:r w:rsidR="00A02D03" w:rsidRPr="00B463DA">
              <w:rPr>
                <w:rFonts w:ascii="Arial Narrow" w:hAnsi="Arial Narrow"/>
                <w:b/>
                <w:i/>
                <w:iCs/>
              </w:rPr>
              <w:t xml:space="preserve"> déjà</w:t>
            </w:r>
            <w:r w:rsidR="003828D1" w:rsidRPr="00B463DA">
              <w:rPr>
                <w:rFonts w:ascii="Arial Narrow" w:hAnsi="Arial Narrow"/>
                <w:b/>
                <w:i/>
                <w:iCs/>
              </w:rPr>
              <w:t xml:space="preserve"> en cours</w:t>
            </w:r>
            <w:r w:rsidR="003828D1" w:rsidRPr="00A02D03">
              <w:rPr>
                <w:rFonts w:ascii="Arial Narrow" w:hAnsi="Arial Narrow"/>
                <w:i/>
                <w:iCs/>
              </w:rPr>
              <w:t xml:space="preserve"> et </w:t>
            </w:r>
            <w:r w:rsidR="00706C58" w:rsidRPr="00B463DA">
              <w:rPr>
                <w:rFonts w:ascii="Arial Narrow" w:hAnsi="Arial Narrow"/>
                <w:b/>
                <w:i/>
                <w:iCs/>
              </w:rPr>
              <w:t>N</w:t>
            </w:r>
            <w:r w:rsidR="003828D1" w:rsidRPr="00B463DA">
              <w:rPr>
                <w:rFonts w:ascii="Arial Narrow" w:hAnsi="Arial Narrow"/>
                <w:b/>
                <w:i/>
                <w:iCs/>
              </w:rPr>
              <w:t>ouvelle formation</w:t>
            </w:r>
            <w:r w:rsidR="003828D1" w:rsidRPr="00A02D0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que nous avons documenté</w:t>
            </w:r>
            <w:r w:rsidR="0023743F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afin d’accompagner les gestionnaires dans cet exercice innovant. </w:t>
            </w:r>
          </w:p>
          <w:p w:rsidR="00375C42" w:rsidRDefault="00375C42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deux situations impliquent, de la part du gestionnaire</w:t>
            </w:r>
            <w:r w:rsidR="00F175CC">
              <w:rPr>
                <w:rFonts w:ascii="Arial Narrow" w:hAnsi="Arial Narrow"/>
              </w:rPr>
              <w:t xml:space="preserve"> de formation</w:t>
            </w:r>
            <w:r>
              <w:rPr>
                <w:rFonts w:ascii="Arial Narrow" w:hAnsi="Arial Narrow"/>
              </w:rPr>
              <w:t>, certaines étapes qu</w:t>
            </w:r>
            <w:r w:rsidR="00F175CC">
              <w:rPr>
                <w:rFonts w:ascii="Arial Narrow" w:hAnsi="Arial Narrow"/>
              </w:rPr>
              <w:t xml:space="preserve">'il faut </w:t>
            </w:r>
            <w:r>
              <w:rPr>
                <w:rFonts w:ascii="Arial Narrow" w:hAnsi="Arial Narrow"/>
              </w:rPr>
              <w:t>respecter afin d’atteindre les objectifs poursuivis par cette nouvelle façon de diffuser la formation.</w:t>
            </w:r>
          </w:p>
          <w:p w:rsidR="00375C42" w:rsidRDefault="00375C42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est primordial, </w:t>
            </w:r>
            <w:r w:rsidR="00F175CC">
              <w:rPr>
                <w:rFonts w:ascii="Arial Narrow" w:hAnsi="Arial Narrow"/>
              </w:rPr>
              <w:t xml:space="preserve">aussi bien </w:t>
            </w:r>
            <w:r>
              <w:rPr>
                <w:rFonts w:ascii="Arial Narrow" w:hAnsi="Arial Narrow"/>
              </w:rPr>
              <w:t xml:space="preserve">pour le gestionnaire que pour l’École, que l’ensemble </w:t>
            </w:r>
            <w:r w:rsidR="007047AC">
              <w:rPr>
                <w:rFonts w:ascii="Arial Narrow" w:hAnsi="Arial Narrow"/>
              </w:rPr>
              <w:t xml:space="preserve">des </w:t>
            </w:r>
            <w:r>
              <w:rPr>
                <w:rFonts w:ascii="Arial Narrow" w:hAnsi="Arial Narrow"/>
              </w:rPr>
              <w:t>conditions prévu</w:t>
            </w:r>
            <w:r w:rsidR="007047A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s dans l’entente </w:t>
            </w:r>
            <w:r w:rsidR="00A02D03">
              <w:rPr>
                <w:rFonts w:ascii="Arial Narrow" w:hAnsi="Arial Narrow"/>
              </w:rPr>
              <w:t>soit respecté</w:t>
            </w:r>
            <w:r>
              <w:rPr>
                <w:rFonts w:ascii="Arial Narrow" w:hAnsi="Arial Narrow"/>
              </w:rPr>
              <w:t xml:space="preserve"> de part et d’autre.  </w:t>
            </w:r>
          </w:p>
          <w:p w:rsidR="00F435E0" w:rsidRPr="003C735F" w:rsidRDefault="0012329A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435E0">
              <w:rPr>
                <w:rFonts w:ascii="Arial Narrow" w:hAnsi="Arial Narrow"/>
              </w:rPr>
              <w:t xml:space="preserve">  </w:t>
            </w:r>
          </w:p>
        </w:tc>
      </w:tr>
      <w:bookmarkEnd w:id="1"/>
    </w:tbl>
    <w:p w:rsidR="00F435E0" w:rsidRPr="00F435E0" w:rsidRDefault="00F435E0" w:rsidP="00F435E0"/>
    <w:p w:rsidR="00B74672" w:rsidRDefault="00B74672" w:rsidP="00B74672">
      <w:pPr>
        <w:rPr>
          <w:rFonts w:ascii="Arial Narrow" w:hAnsi="Arial Narrow"/>
          <w:sz w:val="12"/>
          <w:szCs w:val="12"/>
        </w:rPr>
      </w:pPr>
    </w:p>
    <w:tbl>
      <w:tblPr>
        <w:tblW w:w="10589" w:type="dxa"/>
        <w:tblInd w:w="198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589"/>
      </w:tblGrid>
      <w:tr w:rsidR="00D13C3A" w:rsidRPr="00EB299C" w:rsidTr="00D13C3A">
        <w:trPr>
          <w:cantSplit/>
          <w:trHeight w:val="594"/>
        </w:trPr>
        <w:tc>
          <w:tcPr>
            <w:tcW w:w="10589" w:type="dxa"/>
            <w:shd w:val="solid" w:color="auto" w:fill="auto"/>
            <w:vAlign w:val="center"/>
          </w:tcPr>
          <w:p w:rsidR="00D13C3A" w:rsidRPr="00D13C3A" w:rsidRDefault="00D13C3A" w:rsidP="00887048">
            <w:pPr>
              <w:pStyle w:val="Titre5"/>
              <w:tabs>
                <w:tab w:val="left" w:pos="109"/>
              </w:tabs>
              <w:spacing w:line="240" w:lineRule="atLeast"/>
              <w:rPr>
                <w:rFonts w:cs="Arial"/>
                <w:b/>
                <w:bCs/>
                <w:color w:val="FFFFFF"/>
                <w:sz w:val="20"/>
              </w:rPr>
            </w:pPr>
            <w:bookmarkStart w:id="2" w:name="_Hlk37230259"/>
            <w:r w:rsidRPr="00D13C3A">
              <w:rPr>
                <w:rFonts w:cs="Arial"/>
                <w:b/>
                <w:bCs/>
                <w:color w:val="FFFFFF"/>
                <w:sz w:val="20"/>
              </w:rPr>
              <w:t xml:space="preserve">CRITÈRES À RESPECTER POUR LA TENUE DE LA FORMATION EN LIGNE – </w:t>
            </w:r>
            <w:r w:rsidRPr="00D13C3A">
              <w:rPr>
                <w:rFonts w:cs="Arial"/>
                <w:b/>
                <w:bCs/>
                <w:i/>
                <w:iCs/>
                <w:color w:val="FFFFFF"/>
                <w:sz w:val="20"/>
              </w:rPr>
              <w:t>FORMATION EN COURS</w:t>
            </w:r>
            <w:r w:rsidRPr="00D13C3A">
              <w:rPr>
                <w:rFonts w:cs="Arial"/>
                <w:b/>
                <w:bCs/>
                <w:color w:val="FFFFFF"/>
                <w:sz w:val="20"/>
              </w:rPr>
              <w:t xml:space="preserve"> </w:t>
            </w:r>
          </w:p>
        </w:tc>
      </w:tr>
    </w:tbl>
    <w:p w:rsidR="00896E82" w:rsidRPr="00EB299C" w:rsidRDefault="00896E82" w:rsidP="007F1A59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2"/>
        <w:gridCol w:w="7"/>
        <w:gridCol w:w="754"/>
        <w:gridCol w:w="767"/>
      </w:tblGrid>
      <w:tr w:rsidR="00887048" w:rsidRPr="00EB299C" w:rsidTr="00EC14FB">
        <w:trPr>
          <w:cantSplit/>
          <w:trHeight w:val="432"/>
        </w:trPr>
        <w:tc>
          <w:tcPr>
            <w:tcW w:w="90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048" w:rsidRPr="00B463DA" w:rsidRDefault="00F90321" w:rsidP="00F90321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B463DA">
              <w:rPr>
                <w:rFonts w:ascii="Arial" w:hAnsi="Arial" w:cs="Arial"/>
                <w:bCs/>
              </w:rPr>
              <w:t>Préciser</w:t>
            </w:r>
            <w:r w:rsidR="00B24886">
              <w:rPr>
                <w:rFonts w:ascii="Arial" w:hAnsi="Arial" w:cs="Arial"/>
                <w:bCs/>
              </w:rPr>
              <w:t>,</w:t>
            </w:r>
            <w:r w:rsidRPr="00B463DA">
              <w:rPr>
                <w:rFonts w:ascii="Arial" w:hAnsi="Arial" w:cs="Arial"/>
                <w:bCs/>
              </w:rPr>
              <w:t xml:space="preserve"> par courriel au </w:t>
            </w:r>
            <w:proofErr w:type="spellStart"/>
            <w:r w:rsidRPr="00B463DA">
              <w:rPr>
                <w:rFonts w:ascii="Arial" w:hAnsi="Arial" w:cs="Arial"/>
                <w:bCs/>
              </w:rPr>
              <w:t>registrariat</w:t>
            </w:r>
            <w:proofErr w:type="spellEnd"/>
            <w:r w:rsidRPr="00B463DA">
              <w:rPr>
                <w:rFonts w:ascii="Arial" w:hAnsi="Arial" w:cs="Arial"/>
                <w:bCs/>
              </w:rPr>
              <w:t xml:space="preserve"> de l’École</w:t>
            </w:r>
            <w:r w:rsidR="00B24886">
              <w:rPr>
                <w:rFonts w:ascii="Arial" w:hAnsi="Arial" w:cs="Arial"/>
                <w:bCs/>
              </w:rPr>
              <w:t>,</w:t>
            </w:r>
            <w:r w:rsidRPr="00B463DA">
              <w:rPr>
                <w:rFonts w:ascii="Arial" w:hAnsi="Arial" w:cs="Arial"/>
                <w:bCs/>
              </w:rPr>
              <w:t xml:space="preserve"> </w:t>
            </w:r>
            <w:r w:rsidR="00683AF3" w:rsidRPr="00B463DA">
              <w:rPr>
                <w:rFonts w:ascii="Arial" w:hAnsi="Arial" w:cs="Arial"/>
                <w:bCs/>
              </w:rPr>
              <w:t xml:space="preserve">son intention de procéder à la formation en utilisant ce mode de </w:t>
            </w:r>
            <w:r w:rsidR="00776F7B" w:rsidRPr="00B463DA">
              <w:rPr>
                <w:rFonts w:ascii="Arial" w:hAnsi="Arial" w:cs="Arial"/>
                <w:bCs/>
              </w:rPr>
              <w:t>diffusion</w:t>
            </w:r>
            <w:r w:rsidR="00C91F28">
              <w:rPr>
                <w:rFonts w:ascii="Arial" w:hAnsi="Arial" w:cs="Arial"/>
                <w:bCs/>
              </w:rPr>
              <w:t>.</w:t>
            </w:r>
            <w:r w:rsidR="00776F7B" w:rsidRPr="00B463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048" w:rsidRPr="00EB299C" w:rsidRDefault="00887048" w:rsidP="0041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048" w:rsidRPr="00EB299C" w:rsidRDefault="00887048" w:rsidP="0041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7048" w:rsidRPr="00EB299C" w:rsidRDefault="00887048" w:rsidP="0041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048" w:rsidRPr="00EB299C" w:rsidRDefault="00887048" w:rsidP="0041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048" w:rsidRPr="00EB299C" w:rsidTr="00EC14FB">
        <w:trPr>
          <w:cantSplit/>
          <w:trHeight w:val="310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87048" w:rsidRPr="00EB299C" w:rsidRDefault="00683AF3" w:rsidP="00683AF3">
            <w:pPr>
              <w:pStyle w:val="P"/>
              <w:numPr>
                <w:ilvl w:val="0"/>
                <w:numId w:val="13"/>
              </w:numPr>
              <w:tabs>
                <w:tab w:val="clear" w:pos="317"/>
                <w:tab w:val="clear" w:pos="1032"/>
                <w:tab w:val="left" w:pos="2862"/>
                <w:tab w:val="left" w:pos="32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Préciser ou définir le moyen </w:t>
            </w:r>
            <w:r w:rsidR="00A02D03">
              <w:rPr>
                <w:sz w:val="20"/>
              </w:rPr>
              <w:t>utilisé</w:t>
            </w:r>
            <w:r>
              <w:rPr>
                <w:sz w:val="20"/>
              </w:rPr>
              <w:t xml:space="preserve"> pour diffuser la formation </w:t>
            </w:r>
            <w:r w:rsidR="00B24886">
              <w:rPr>
                <w:sz w:val="20"/>
              </w:rPr>
              <w:t>(p. e</w:t>
            </w:r>
            <w:r>
              <w:rPr>
                <w:sz w:val="20"/>
              </w:rPr>
              <w:t>x</w:t>
            </w:r>
            <w:r w:rsidR="00B24886">
              <w:rPr>
                <w:sz w:val="20"/>
              </w:rPr>
              <w:t>.</w:t>
            </w:r>
            <w:r>
              <w:rPr>
                <w:sz w:val="20"/>
              </w:rPr>
              <w:t> solution en ligne</w:t>
            </w:r>
            <w:r w:rsidR="00B24886">
              <w:rPr>
                <w:sz w:val="20"/>
              </w:rPr>
              <w:t>)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048" w:rsidRPr="00EB299C" w:rsidTr="00EC14FB">
        <w:trPr>
          <w:cantSplit/>
          <w:trHeight w:val="454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87048" w:rsidRPr="00EB299C" w:rsidRDefault="00683AF3" w:rsidP="006657E9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  <w:tab w:val="left" w:pos="1971"/>
                <w:tab w:val="left" w:pos="3247"/>
                <w:tab w:val="left" w:pos="4239"/>
                <w:tab w:val="right" w:pos="725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Produire</w:t>
            </w:r>
            <w:r w:rsidR="00B24886">
              <w:rPr>
                <w:sz w:val="20"/>
              </w:rPr>
              <w:t>,</w:t>
            </w:r>
            <w:r>
              <w:rPr>
                <w:sz w:val="20"/>
              </w:rPr>
              <w:t xml:space="preserve"> à la satisfaction de l’École</w:t>
            </w:r>
            <w:r w:rsidR="00B24886">
              <w:rPr>
                <w:sz w:val="20"/>
              </w:rPr>
              <w:t>,</w:t>
            </w:r>
            <w:r>
              <w:rPr>
                <w:sz w:val="20"/>
              </w:rPr>
              <w:t xml:space="preserve"> la grille horaire de la tenue des séances de formation en ligne </w:t>
            </w:r>
            <w:r w:rsidR="00B24886">
              <w:rPr>
                <w:sz w:val="20"/>
              </w:rPr>
              <w:t xml:space="preserve">et l'envoyer par courriel au </w:t>
            </w:r>
            <w:proofErr w:type="spellStart"/>
            <w:r w:rsidR="00B24886">
              <w:rPr>
                <w:sz w:val="20"/>
              </w:rPr>
              <w:t>registrariat</w:t>
            </w:r>
            <w:proofErr w:type="spellEnd"/>
            <w:r w:rsidR="00B24886">
              <w:rPr>
                <w:sz w:val="20"/>
              </w:rPr>
              <w:t xml:space="preserve"> de l'École, </w:t>
            </w:r>
            <w:r>
              <w:rPr>
                <w:sz w:val="20"/>
              </w:rPr>
              <w:t>et prévoir qu’un représentant de l’École p</w:t>
            </w:r>
            <w:r w:rsidR="00776F7B">
              <w:rPr>
                <w:sz w:val="20"/>
              </w:rPr>
              <w:t>uisse</w:t>
            </w:r>
            <w:r>
              <w:rPr>
                <w:sz w:val="20"/>
              </w:rPr>
              <w:t xml:space="preserve"> assister à la formation</w:t>
            </w:r>
            <w:r w:rsidR="00C91F28">
              <w:rPr>
                <w:sz w:val="20"/>
              </w:rPr>
              <w:t>.</w:t>
            </w:r>
            <w:r w:rsidR="00F13E96">
              <w:rPr>
                <w:sz w:val="20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048" w:rsidRPr="00EB299C" w:rsidTr="00EC14FB">
        <w:trPr>
          <w:cantSplit/>
          <w:trHeight w:val="283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87048" w:rsidRPr="00EB299C" w:rsidRDefault="00683AF3" w:rsidP="00683AF3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Identifier un instructeur accrédité par l’École</w:t>
            </w:r>
            <w:r w:rsidR="00776F7B">
              <w:rPr>
                <w:sz w:val="20"/>
              </w:rPr>
              <w:t xml:space="preserve"> pour la diffusion de la formation en </w:t>
            </w:r>
            <w:r w:rsidR="00776F7B" w:rsidRPr="00A02D03">
              <w:rPr>
                <w:sz w:val="20"/>
              </w:rPr>
              <w:t>ligne</w:t>
            </w:r>
            <w:r w:rsidR="00F13E96" w:rsidRPr="00A02D03">
              <w:rPr>
                <w:sz w:val="20"/>
              </w:rPr>
              <w:t xml:space="preserve"> </w:t>
            </w:r>
            <w:r w:rsidR="006657E9">
              <w:rPr>
                <w:sz w:val="20"/>
              </w:rPr>
              <w:t xml:space="preserve">et envoyer son nom et ses coordonnées </w:t>
            </w:r>
            <w:r w:rsidR="00F13E96" w:rsidRPr="00A02D03">
              <w:rPr>
                <w:sz w:val="20"/>
              </w:rPr>
              <w:t xml:space="preserve">par courriel au </w:t>
            </w:r>
            <w:proofErr w:type="spellStart"/>
            <w:r w:rsidR="00F13E96" w:rsidRPr="00A02D03">
              <w:rPr>
                <w:sz w:val="20"/>
              </w:rPr>
              <w:t>registrariat</w:t>
            </w:r>
            <w:proofErr w:type="spellEnd"/>
            <w:r w:rsidR="00F13E96" w:rsidRPr="00A02D03">
              <w:rPr>
                <w:sz w:val="20"/>
              </w:rPr>
              <w:t xml:space="preserve"> de l’École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887048" w:rsidRPr="00F2671A" w:rsidRDefault="00887048" w:rsidP="0041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6A44" w:rsidRPr="00EB299C" w:rsidTr="00EC14FB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86A44" w:rsidRPr="00EB299C" w:rsidRDefault="00683AF3" w:rsidP="00683AF3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Utiliser le matériel de l’École en se souciant des droits d’auteur tel</w:t>
            </w:r>
            <w:r w:rsidR="001C594D">
              <w:rPr>
                <w:sz w:val="20"/>
              </w:rPr>
              <w:t>s</w:t>
            </w:r>
            <w:r>
              <w:rPr>
                <w:sz w:val="20"/>
              </w:rPr>
              <w:t xml:space="preserve"> que défini</w:t>
            </w:r>
            <w:r w:rsidR="001C594D">
              <w:rPr>
                <w:sz w:val="20"/>
              </w:rPr>
              <w:t>s</w:t>
            </w:r>
            <w:r>
              <w:rPr>
                <w:sz w:val="20"/>
              </w:rPr>
              <w:t xml:space="preserve"> dans les ententes </w:t>
            </w:r>
            <w:r w:rsidR="003B0C24">
              <w:rPr>
                <w:sz w:val="20"/>
              </w:rPr>
              <w:t>ainsi que de la formule d’engagement signée par l’instructeur lors de sa séance d’appropriation</w:t>
            </w:r>
            <w:r w:rsidR="00C91F28">
              <w:rPr>
                <w:sz w:val="20"/>
              </w:rPr>
              <w:t>.</w:t>
            </w:r>
            <w:r w:rsidR="003B0C24">
              <w:rPr>
                <w:sz w:val="20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A44" w:rsidRPr="00F2671A" w:rsidRDefault="00D86A44" w:rsidP="00D86A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D86A44" w:rsidRPr="00F2671A" w:rsidRDefault="00D86A44" w:rsidP="00D86A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6A44" w:rsidRPr="00EB299C" w:rsidTr="00EC14FB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86A44" w:rsidRDefault="003B0C24" w:rsidP="003B0C24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Le gestionnaire devra soumettre </w:t>
            </w:r>
            <w:r w:rsidR="00F13E96" w:rsidRPr="00A02D03">
              <w:rPr>
                <w:sz w:val="20"/>
              </w:rPr>
              <w:t xml:space="preserve">au </w:t>
            </w:r>
            <w:proofErr w:type="spellStart"/>
            <w:r w:rsidR="00F13E96" w:rsidRPr="00A02D03">
              <w:rPr>
                <w:sz w:val="20"/>
              </w:rPr>
              <w:t>registrariat</w:t>
            </w:r>
            <w:proofErr w:type="spellEnd"/>
            <w:r w:rsidR="00F13E96">
              <w:rPr>
                <w:sz w:val="20"/>
              </w:rPr>
              <w:t xml:space="preserve"> de</w:t>
            </w:r>
            <w:r>
              <w:rPr>
                <w:sz w:val="20"/>
              </w:rPr>
              <w:t xml:space="preserve"> l’École la liste des candidats qui </w:t>
            </w:r>
            <w:r w:rsidR="00776F7B">
              <w:rPr>
                <w:sz w:val="20"/>
              </w:rPr>
              <w:t>assisteront</w:t>
            </w:r>
            <w:r>
              <w:rPr>
                <w:sz w:val="20"/>
              </w:rPr>
              <w:t xml:space="preserve"> à la formation en ligne</w:t>
            </w:r>
            <w:r w:rsidR="00C91F28">
              <w:rPr>
                <w:sz w:val="20"/>
              </w:rPr>
              <w:t>.</w:t>
            </w:r>
            <w:r w:rsidR="00F13E96">
              <w:rPr>
                <w:sz w:val="20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A44" w:rsidRPr="00F2671A" w:rsidRDefault="00D86A44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D86A44" w:rsidRPr="00F2671A" w:rsidRDefault="00D86A44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F435E0" w:rsidRPr="00EB299C" w:rsidTr="00EC14FB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435E0" w:rsidRDefault="00F435E0" w:rsidP="003B0C24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 gestionnaire devra contrôler la participation de tous les candidats aux sessions de formation et définir comment les sessions manquées seront reprises afin d’atteindre les compétences attendues par le programme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5E0" w:rsidRPr="00F2671A" w:rsidRDefault="00F435E0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435E0" w:rsidRPr="00F2671A" w:rsidRDefault="00F435E0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F435E0" w:rsidRPr="00EB299C" w:rsidTr="00EC14FB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435E0" w:rsidRDefault="00F435E0" w:rsidP="003B0C24">
            <w:pPr>
              <w:pStyle w:val="P"/>
              <w:numPr>
                <w:ilvl w:val="0"/>
                <w:numId w:val="13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L’École suggère que les sessions de formation ne dépassent pas 3 heures afin d’optimiser la rétention de la matière enseignée avec des pauses</w:t>
            </w:r>
            <w:r w:rsidR="00776F7B">
              <w:rPr>
                <w:sz w:val="20"/>
              </w:rPr>
              <w:t xml:space="preserve"> de quelques minutes par</w:t>
            </w:r>
            <w:r>
              <w:rPr>
                <w:sz w:val="20"/>
              </w:rPr>
              <w:t xml:space="preserve"> heure</w:t>
            </w:r>
            <w:r w:rsidR="00776F7B">
              <w:rPr>
                <w:sz w:val="20"/>
              </w:rPr>
              <w:t xml:space="preserve"> de diffusion</w:t>
            </w:r>
            <w:r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5E0" w:rsidRPr="00F2671A" w:rsidRDefault="00F435E0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435E0" w:rsidRPr="00F2671A" w:rsidRDefault="00F435E0" w:rsidP="00D86A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bookmarkEnd w:id="2"/>
    </w:tbl>
    <w:p w:rsidR="00AF4973" w:rsidRPr="00EB299C" w:rsidRDefault="00AF4973" w:rsidP="00AF4973">
      <w:pPr>
        <w:rPr>
          <w:rFonts w:ascii="Arial" w:hAnsi="Arial" w:cs="Arial"/>
          <w:sz w:val="16"/>
          <w:szCs w:val="16"/>
        </w:rPr>
      </w:pPr>
    </w:p>
    <w:p w:rsidR="00887048" w:rsidRPr="00EB299C" w:rsidRDefault="00887048" w:rsidP="007F1A59">
      <w:pPr>
        <w:rPr>
          <w:rFonts w:ascii="Arial" w:hAnsi="Arial" w:cs="Arial"/>
          <w:sz w:val="24"/>
          <w:szCs w:val="24"/>
        </w:rPr>
      </w:pPr>
    </w:p>
    <w:tbl>
      <w:tblPr>
        <w:tblW w:w="10574" w:type="dxa"/>
        <w:tblInd w:w="198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574"/>
      </w:tblGrid>
      <w:tr w:rsidR="00D13C3A" w:rsidRPr="00EB299C" w:rsidTr="00D13C3A">
        <w:trPr>
          <w:cantSplit/>
          <w:trHeight w:val="594"/>
        </w:trPr>
        <w:tc>
          <w:tcPr>
            <w:tcW w:w="10574" w:type="dxa"/>
            <w:shd w:val="solid" w:color="auto" w:fill="auto"/>
            <w:vAlign w:val="center"/>
          </w:tcPr>
          <w:p w:rsidR="00D13C3A" w:rsidRPr="00D13C3A" w:rsidRDefault="00D13C3A" w:rsidP="00D94EBD">
            <w:pPr>
              <w:pStyle w:val="Titre5"/>
              <w:tabs>
                <w:tab w:val="left" w:pos="109"/>
              </w:tabs>
              <w:spacing w:line="240" w:lineRule="atLeast"/>
              <w:rPr>
                <w:rFonts w:cs="Arial"/>
                <w:b/>
                <w:bCs/>
                <w:color w:val="FFFFFF"/>
                <w:sz w:val="20"/>
              </w:rPr>
            </w:pPr>
            <w:r w:rsidRPr="00D13C3A">
              <w:rPr>
                <w:rFonts w:cs="Arial"/>
                <w:b/>
                <w:bCs/>
                <w:color w:val="FFFFFF"/>
                <w:sz w:val="20"/>
              </w:rPr>
              <w:t xml:space="preserve">CRITÈRES À RESPECTER POUR LA TENUE DE LA FORMATION EN LIGNE – </w:t>
            </w:r>
            <w:r w:rsidRPr="00D13C3A">
              <w:rPr>
                <w:rFonts w:cs="Arial"/>
                <w:b/>
                <w:bCs/>
                <w:i/>
                <w:iCs/>
                <w:color w:val="FFFFFF"/>
                <w:sz w:val="20"/>
              </w:rPr>
              <w:t>NOUVELLE FORMATION</w:t>
            </w:r>
          </w:p>
        </w:tc>
      </w:tr>
    </w:tbl>
    <w:p w:rsidR="00776F7B" w:rsidRDefault="00776F7B" w:rsidP="00776F7B">
      <w:pPr>
        <w:rPr>
          <w:rFonts w:ascii="Arial" w:hAnsi="Arial" w:cs="Arial"/>
          <w:sz w:val="16"/>
          <w:szCs w:val="16"/>
        </w:rPr>
      </w:pPr>
    </w:p>
    <w:p w:rsidR="003401B9" w:rsidRDefault="003401B9" w:rsidP="00776F7B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2"/>
        <w:gridCol w:w="7"/>
        <w:gridCol w:w="754"/>
        <w:gridCol w:w="767"/>
      </w:tblGrid>
      <w:tr w:rsidR="00776F7B" w:rsidRPr="00EB299C" w:rsidTr="00D94EBD">
        <w:trPr>
          <w:cantSplit/>
          <w:trHeight w:val="432"/>
        </w:trPr>
        <w:tc>
          <w:tcPr>
            <w:tcW w:w="90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6F7B" w:rsidRPr="00B463DA" w:rsidRDefault="00776F7B" w:rsidP="00776F7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B463DA">
              <w:rPr>
                <w:rFonts w:ascii="Arial" w:hAnsi="Arial" w:cs="Arial"/>
                <w:bCs/>
              </w:rPr>
              <w:t>Compléter la demande d’inscription à des cours sur Focus et préciser dans le champ « commentaires » son intention de procéder à la formation en ligne</w:t>
            </w:r>
            <w:r w:rsidR="00C91F28">
              <w:rPr>
                <w:rFonts w:ascii="Arial" w:hAnsi="Arial" w:cs="Arial"/>
                <w:bCs/>
              </w:rPr>
              <w:t>.</w:t>
            </w:r>
            <w:r w:rsidRPr="00B463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6F7B" w:rsidRPr="00EB299C" w:rsidRDefault="00776F7B" w:rsidP="00D94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F7B" w:rsidRPr="00EB299C" w:rsidRDefault="00776F7B" w:rsidP="00D94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76F7B" w:rsidRPr="00EB299C" w:rsidRDefault="00776F7B" w:rsidP="00D94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F7B" w:rsidRPr="00EB299C" w:rsidRDefault="00776F7B" w:rsidP="00D94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F7B" w:rsidRPr="00EB299C" w:rsidTr="00D94EBD">
        <w:trPr>
          <w:cantSplit/>
          <w:trHeight w:val="310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Pr="00EB299C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317"/>
                <w:tab w:val="clear" w:pos="1032"/>
                <w:tab w:val="left" w:pos="2862"/>
                <w:tab w:val="left" w:pos="32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Préciser ou définir le moyen </w:t>
            </w:r>
            <w:r w:rsidR="00A02D03">
              <w:rPr>
                <w:sz w:val="20"/>
              </w:rPr>
              <w:t>utilisé</w:t>
            </w:r>
            <w:r>
              <w:rPr>
                <w:sz w:val="20"/>
              </w:rPr>
              <w:t xml:space="preserve"> pour diffuser la formation </w:t>
            </w:r>
            <w:r w:rsidR="00C91F28">
              <w:rPr>
                <w:sz w:val="20"/>
              </w:rPr>
              <w:t>(p. ex. </w:t>
            </w:r>
            <w:r w:rsidR="006657E9">
              <w:rPr>
                <w:sz w:val="20"/>
              </w:rPr>
              <w:t>solution en ligne)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454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Pr="00EB299C" w:rsidRDefault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  <w:tab w:val="left" w:pos="1971"/>
                <w:tab w:val="left" w:pos="3247"/>
                <w:tab w:val="left" w:pos="4239"/>
                <w:tab w:val="right" w:pos="725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Produire</w:t>
            </w:r>
            <w:r w:rsidR="006657E9">
              <w:rPr>
                <w:sz w:val="20"/>
              </w:rPr>
              <w:t>,</w:t>
            </w:r>
            <w:r>
              <w:rPr>
                <w:sz w:val="20"/>
              </w:rPr>
              <w:t xml:space="preserve"> à la satisfaction de l’École</w:t>
            </w:r>
            <w:r w:rsidR="006657E9">
              <w:rPr>
                <w:sz w:val="20"/>
              </w:rPr>
              <w:t>,</w:t>
            </w:r>
            <w:r>
              <w:rPr>
                <w:sz w:val="20"/>
              </w:rPr>
              <w:t xml:space="preserve"> la grille horaire de la tenue des séances de formation en ligne</w:t>
            </w:r>
            <w:r w:rsidR="006657E9">
              <w:rPr>
                <w:sz w:val="20"/>
              </w:rPr>
              <w:t xml:space="preserve"> et l'envoyer par courriel au </w:t>
            </w:r>
            <w:proofErr w:type="spellStart"/>
            <w:r w:rsidR="006657E9">
              <w:rPr>
                <w:sz w:val="20"/>
              </w:rPr>
              <w:t>registrariat</w:t>
            </w:r>
            <w:proofErr w:type="spellEnd"/>
            <w:r w:rsidR="006657E9">
              <w:rPr>
                <w:sz w:val="20"/>
              </w:rPr>
              <w:t xml:space="preserve"> de l'École, </w:t>
            </w:r>
            <w:r>
              <w:rPr>
                <w:sz w:val="20"/>
              </w:rPr>
              <w:t xml:space="preserve">et prévoir qu’un représentant de l’École puisse assister à la </w:t>
            </w:r>
            <w:r w:rsidRPr="00A02D03">
              <w:rPr>
                <w:sz w:val="20"/>
              </w:rPr>
              <w:t>formation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283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Pr="00EB299C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Identifier un instructeur accrédité par l’École pour la diffusion de la formation en ligne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Pr="00EB299C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Utiliser le matériel de l’École en se souciant des droits d’auteur tel</w:t>
            </w:r>
            <w:r w:rsidR="001C594D">
              <w:rPr>
                <w:sz w:val="20"/>
              </w:rPr>
              <w:t>s</w:t>
            </w:r>
            <w:r>
              <w:rPr>
                <w:sz w:val="20"/>
              </w:rPr>
              <w:t xml:space="preserve"> que défini</w:t>
            </w:r>
            <w:r w:rsidR="001C594D">
              <w:rPr>
                <w:sz w:val="20"/>
              </w:rPr>
              <w:t>s</w:t>
            </w:r>
            <w:r>
              <w:rPr>
                <w:sz w:val="20"/>
              </w:rPr>
              <w:t xml:space="preserve"> dans les ententes ainsi que de la formule d’engagement signée par l’instructeur lors de sa séance d’appropriation</w:t>
            </w:r>
            <w:r w:rsidR="00C91F28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 gestionnaire devra soumettre à l’École la liste des candidats qui assisteront à la formation en ligne</w:t>
            </w:r>
            <w:r w:rsidR="00F13E96">
              <w:rPr>
                <w:sz w:val="20"/>
              </w:rPr>
              <w:t xml:space="preserve"> </w:t>
            </w:r>
            <w:r w:rsidR="00F13E96" w:rsidRPr="00A02D03">
              <w:rPr>
                <w:sz w:val="20"/>
              </w:rPr>
              <w:t>dans sa demande d’inscription à des cours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 gestionnaire devra contrôler la participation de tous les candidats aux sessions de formation et définir comment les sessions manquées seront reprises afin d’atteindre les compétences attendues par le programme</w:t>
            </w:r>
            <w:r w:rsidR="00C91F28">
              <w:rPr>
                <w:sz w:val="20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76F7B" w:rsidRPr="00EB299C" w:rsidTr="00D94EBD">
        <w:trPr>
          <w:cantSplit/>
          <w:trHeight w:val="328"/>
        </w:trPr>
        <w:tc>
          <w:tcPr>
            <w:tcW w:w="90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F7B" w:rsidRDefault="00776F7B" w:rsidP="00776F7B">
            <w:pPr>
              <w:pStyle w:val="P"/>
              <w:numPr>
                <w:ilvl w:val="0"/>
                <w:numId w:val="15"/>
              </w:numPr>
              <w:tabs>
                <w:tab w:val="clear" w:pos="1032"/>
                <w:tab w:val="left" w:pos="43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L’École suggère que les sessions de formation ne dépassent pas 3 heures afin d’optimiser la rétention de la matière enseignée avec des pauses de quelques minutes par heure de diffusion.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776F7B" w:rsidRPr="00F2671A" w:rsidRDefault="00776F7B" w:rsidP="00D94EB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AF4973" w:rsidRPr="00EB299C" w:rsidRDefault="00AF4973" w:rsidP="00AF4973">
      <w:pPr>
        <w:rPr>
          <w:rFonts w:ascii="Arial" w:hAnsi="Arial" w:cs="Arial"/>
          <w:sz w:val="16"/>
          <w:szCs w:val="16"/>
        </w:rPr>
      </w:pPr>
    </w:p>
    <w:p w:rsidR="00AF4973" w:rsidRPr="00EB299C" w:rsidRDefault="00AF4973" w:rsidP="007F1A59">
      <w:pPr>
        <w:rPr>
          <w:rFonts w:ascii="Arial" w:hAnsi="Arial" w:cs="Arial"/>
          <w:sz w:val="24"/>
          <w:szCs w:val="24"/>
        </w:rPr>
      </w:pPr>
    </w:p>
    <w:tbl>
      <w:tblPr>
        <w:tblW w:w="10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F13E96" w:rsidRPr="00EB299C" w:rsidTr="00D13C3A">
        <w:trPr>
          <w:cantSplit/>
          <w:trHeight w:val="684"/>
        </w:trPr>
        <w:tc>
          <w:tcPr>
            <w:tcW w:w="10580" w:type="dxa"/>
            <w:shd w:val="clear" w:color="auto" w:fill="000000"/>
          </w:tcPr>
          <w:p w:rsidR="00D13C3A" w:rsidRDefault="00D13C3A" w:rsidP="00D94EBD">
            <w:pPr>
              <w:pStyle w:val="Titre3"/>
              <w:jc w:val="left"/>
              <w:rPr>
                <w:rFonts w:cs="Arial"/>
                <w:caps/>
                <w:sz w:val="20"/>
              </w:rPr>
            </w:pPr>
          </w:p>
          <w:p w:rsidR="00F13E96" w:rsidRPr="00D13C3A" w:rsidRDefault="00306332" w:rsidP="00D94EBD">
            <w:pPr>
              <w:pStyle w:val="Titre3"/>
              <w:jc w:val="left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EN TERMINANT</w:t>
            </w:r>
          </w:p>
        </w:tc>
      </w:tr>
    </w:tbl>
    <w:p w:rsidR="00F13E96" w:rsidRDefault="00F13E96" w:rsidP="00F13E96"/>
    <w:tbl>
      <w:tblPr>
        <w:tblW w:w="0" w:type="auto"/>
        <w:tblInd w:w="160" w:type="dxa"/>
        <w:tblBorders>
          <w:bottom w:val="single" w:sz="6" w:space="0" w:color="808080"/>
          <w:insideH w:val="single" w:sz="6" w:space="0" w:color="808080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F13E96" w:rsidTr="00D94EBD">
        <w:tc>
          <w:tcPr>
            <w:tcW w:w="10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3E96" w:rsidRDefault="00F13E96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</w:p>
          <w:p w:rsidR="00306332" w:rsidRPr="00A02D03" w:rsidRDefault="00D13C3A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 w:rsidRPr="00A02D03">
              <w:rPr>
                <w:rFonts w:ascii="Arial Narrow" w:hAnsi="Arial Narrow"/>
              </w:rPr>
              <w:t>Tel qu’énoncé précédemment, l’École</w:t>
            </w:r>
            <w:r w:rsidR="00F07AC5">
              <w:rPr>
                <w:rFonts w:ascii="Arial Narrow" w:hAnsi="Arial Narrow"/>
              </w:rPr>
              <w:t xml:space="preserve"> désire,</w:t>
            </w:r>
            <w:r w:rsidRPr="00A02D03">
              <w:rPr>
                <w:rFonts w:ascii="Arial Narrow" w:hAnsi="Arial Narrow"/>
              </w:rPr>
              <w:t xml:space="preserve"> dans sa quête d’amélioration continue de ses processus et </w:t>
            </w:r>
            <w:r w:rsidR="00F07AC5">
              <w:rPr>
                <w:rFonts w:ascii="Arial Narrow" w:hAnsi="Arial Narrow"/>
              </w:rPr>
              <w:t>dans le but</w:t>
            </w:r>
            <w:r w:rsidR="00F07AC5" w:rsidRPr="00A02D03">
              <w:rPr>
                <w:rFonts w:ascii="Arial Narrow" w:hAnsi="Arial Narrow"/>
              </w:rPr>
              <w:t xml:space="preserve"> </w:t>
            </w:r>
            <w:r w:rsidRPr="00A02D03">
              <w:rPr>
                <w:rFonts w:ascii="Arial Narrow" w:hAnsi="Arial Narrow"/>
              </w:rPr>
              <w:t>de rendre plus accessible ses programmes de formation,</w:t>
            </w:r>
            <w:r w:rsidR="00306332" w:rsidRPr="00A02D03">
              <w:rPr>
                <w:rFonts w:ascii="Arial Narrow" w:hAnsi="Arial Narrow"/>
              </w:rPr>
              <w:t xml:space="preserve"> mener cette expérience jusqu’à l’automne </w:t>
            </w:r>
            <w:r w:rsidR="00F07AC5">
              <w:rPr>
                <w:rFonts w:ascii="Arial Narrow" w:hAnsi="Arial Narrow"/>
              </w:rPr>
              <w:t xml:space="preserve">2020 </w:t>
            </w:r>
            <w:r w:rsidR="00306332" w:rsidRPr="00A02D03">
              <w:rPr>
                <w:rFonts w:ascii="Arial Narrow" w:hAnsi="Arial Narrow"/>
              </w:rPr>
              <w:t xml:space="preserve">en cumulant suffisamment de données réelles </w:t>
            </w:r>
            <w:r w:rsidR="00F07AC5">
              <w:rPr>
                <w:rFonts w:ascii="Arial Narrow" w:hAnsi="Arial Narrow"/>
              </w:rPr>
              <w:t xml:space="preserve">générées </w:t>
            </w:r>
            <w:r w:rsidR="00306332" w:rsidRPr="00A02D03">
              <w:rPr>
                <w:rFonts w:ascii="Arial Narrow" w:hAnsi="Arial Narrow"/>
              </w:rPr>
              <w:t>par vos expériences et observations afin de mettre sur pied un mod</w:t>
            </w:r>
            <w:r w:rsidR="0034758B">
              <w:rPr>
                <w:rFonts w:ascii="Arial Narrow" w:hAnsi="Arial Narrow"/>
              </w:rPr>
              <w:t>è</w:t>
            </w:r>
            <w:r w:rsidR="00306332" w:rsidRPr="00A02D03">
              <w:rPr>
                <w:rFonts w:ascii="Arial Narrow" w:hAnsi="Arial Narrow"/>
              </w:rPr>
              <w:t>l</w:t>
            </w:r>
            <w:r w:rsidR="0034758B">
              <w:rPr>
                <w:rFonts w:ascii="Arial Narrow" w:hAnsi="Arial Narrow"/>
              </w:rPr>
              <w:t>e</w:t>
            </w:r>
            <w:r w:rsidR="00306332" w:rsidRPr="00A02D03">
              <w:rPr>
                <w:rFonts w:ascii="Arial Narrow" w:hAnsi="Arial Narrow"/>
              </w:rPr>
              <w:t xml:space="preserve"> efficace et efficient. L’École </w:t>
            </w:r>
            <w:r w:rsidR="00F07AC5">
              <w:rPr>
                <w:rFonts w:ascii="Arial Narrow" w:hAnsi="Arial Narrow"/>
              </w:rPr>
              <w:t>souhaite ainsi</w:t>
            </w:r>
            <w:r w:rsidR="00F07AC5" w:rsidRPr="00A02D03">
              <w:rPr>
                <w:rFonts w:ascii="Arial Narrow" w:hAnsi="Arial Narrow"/>
              </w:rPr>
              <w:t xml:space="preserve"> </w:t>
            </w:r>
            <w:r w:rsidR="00306332" w:rsidRPr="00A02D03">
              <w:rPr>
                <w:rFonts w:ascii="Arial Narrow" w:hAnsi="Arial Narrow"/>
              </w:rPr>
              <w:t xml:space="preserve">utiliser les meilleures pratiques dans ce domaine qui sont </w:t>
            </w:r>
            <w:r w:rsidR="00F07AC5">
              <w:rPr>
                <w:rFonts w:ascii="Arial Narrow" w:hAnsi="Arial Narrow"/>
              </w:rPr>
              <w:t xml:space="preserve">continuellement </w:t>
            </w:r>
            <w:r w:rsidR="00306332" w:rsidRPr="00A02D03">
              <w:rPr>
                <w:rFonts w:ascii="Arial Narrow" w:hAnsi="Arial Narrow"/>
              </w:rPr>
              <w:t xml:space="preserve">en émergence. </w:t>
            </w:r>
          </w:p>
          <w:p w:rsidR="00306332" w:rsidRDefault="00F07AC5" w:rsidP="00306332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306332" w:rsidRPr="00A02D03">
              <w:rPr>
                <w:rFonts w:ascii="Arial Narrow" w:hAnsi="Arial Narrow"/>
              </w:rPr>
              <w:t xml:space="preserve">’École compte grandement sur votre implication et votre précieuse collaboration </w:t>
            </w:r>
            <w:r w:rsidR="0034758B">
              <w:rPr>
                <w:rFonts w:ascii="Arial Narrow" w:hAnsi="Arial Narrow"/>
              </w:rPr>
              <w:t>afin de</w:t>
            </w:r>
            <w:r w:rsidR="0034758B" w:rsidRPr="00A02D03">
              <w:rPr>
                <w:rFonts w:ascii="Arial Narrow" w:hAnsi="Arial Narrow"/>
              </w:rPr>
              <w:t xml:space="preserve"> </w:t>
            </w:r>
            <w:r w:rsidR="00306332" w:rsidRPr="00A02D03">
              <w:rPr>
                <w:rFonts w:ascii="Arial Narrow" w:hAnsi="Arial Narrow"/>
              </w:rPr>
              <w:t xml:space="preserve">mener à bien cette expérience pour </w:t>
            </w:r>
            <w:r>
              <w:rPr>
                <w:rFonts w:ascii="Arial Narrow" w:hAnsi="Arial Narrow"/>
              </w:rPr>
              <w:t>le bénéfice des</w:t>
            </w:r>
            <w:r w:rsidR="00306332" w:rsidRPr="00A02D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pompières et </w:t>
            </w:r>
            <w:r w:rsidR="00306332" w:rsidRPr="00A02D03">
              <w:rPr>
                <w:rFonts w:ascii="Arial Narrow" w:hAnsi="Arial Narrow"/>
              </w:rPr>
              <w:t xml:space="preserve">pompiers </w:t>
            </w:r>
            <w:proofErr w:type="spellStart"/>
            <w:r>
              <w:rPr>
                <w:rFonts w:ascii="Arial Narrow" w:hAnsi="Arial Narrow"/>
              </w:rPr>
              <w:t>oeuvrant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306332" w:rsidRPr="00A02D03">
              <w:rPr>
                <w:rFonts w:ascii="Arial Narrow" w:hAnsi="Arial Narrow"/>
              </w:rPr>
              <w:t>sur l’ensemble du territoire québécois.</w:t>
            </w:r>
            <w:r w:rsidR="00306332">
              <w:rPr>
                <w:rFonts w:ascii="Arial Narrow" w:hAnsi="Arial Narrow"/>
              </w:rPr>
              <w:t xml:space="preserve"> </w:t>
            </w:r>
          </w:p>
          <w:p w:rsidR="00F13E96" w:rsidRPr="003C735F" w:rsidRDefault="00F13E96" w:rsidP="00D94EBD">
            <w:pPr>
              <w:pStyle w:val="Retraitcorpsdetexte"/>
              <w:tabs>
                <w:tab w:val="clear" w:pos="459"/>
                <w:tab w:val="clear" w:pos="884"/>
                <w:tab w:val="left" w:pos="317"/>
                <w:tab w:val="left" w:pos="742"/>
                <w:tab w:val="left" w:pos="5954"/>
              </w:tabs>
              <w:spacing w:before="100" w:after="100" w:line="288" w:lineRule="auto"/>
              <w:ind w:left="72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</w:tr>
    </w:tbl>
    <w:p w:rsidR="00741F0B" w:rsidRPr="00524411" w:rsidRDefault="00741F0B" w:rsidP="00F364E3">
      <w:pPr>
        <w:tabs>
          <w:tab w:val="left" w:pos="5910"/>
        </w:tabs>
        <w:rPr>
          <w:sz w:val="16"/>
          <w:szCs w:val="16"/>
        </w:rPr>
      </w:pPr>
    </w:p>
    <w:sectPr w:rsidR="00741F0B" w:rsidRPr="00524411" w:rsidSect="00741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288" w:left="720" w:header="432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0C" w:rsidRDefault="00D37B0C">
      <w:r>
        <w:separator/>
      </w:r>
    </w:p>
  </w:endnote>
  <w:endnote w:type="continuationSeparator" w:id="0">
    <w:p w:rsidR="00D37B0C" w:rsidRDefault="00D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82" w:rsidRPr="00BD164D" w:rsidRDefault="00896E82">
    <w:pPr>
      <w:pStyle w:val="Pieddepage"/>
      <w:ind w:right="360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82" w:rsidRPr="0099617A" w:rsidRDefault="00896E82" w:rsidP="00E42B67">
    <w:pPr>
      <w:pStyle w:val="Pieddepage"/>
      <w:ind w:left="90"/>
      <w:rPr>
        <w:rFonts w:ascii="Arial" w:eastAsia="Arial Unicode MS" w:hAnsi="Arial" w:cs="Arial"/>
        <w:sz w:val="14"/>
        <w:lang w:val="en-CA"/>
      </w:rPr>
    </w:pPr>
    <w:r w:rsidRPr="0099617A">
      <w:rPr>
        <w:rFonts w:ascii="Arial" w:eastAsia="Arial Unicode MS" w:hAnsi="Arial" w:cs="Arial"/>
        <w:sz w:val="14"/>
        <w:lang w:val="en-CA"/>
      </w:rPr>
      <w:t>2800, boul. St-Martin Ouest, bureau 3.08</w:t>
    </w:r>
  </w:p>
  <w:p w:rsidR="00896E82" w:rsidRPr="0099617A" w:rsidRDefault="00896E82" w:rsidP="00E42B67">
    <w:pPr>
      <w:pStyle w:val="Pieddepage"/>
      <w:ind w:left="90"/>
      <w:rPr>
        <w:rFonts w:ascii="Arial" w:eastAsia="Arial Unicode MS" w:hAnsi="Arial" w:cs="Arial"/>
        <w:sz w:val="14"/>
      </w:rPr>
    </w:pPr>
    <w:r w:rsidRPr="0099617A">
      <w:rPr>
        <w:rFonts w:ascii="Arial" w:eastAsia="Arial Unicode MS" w:hAnsi="Arial" w:cs="Arial"/>
        <w:sz w:val="14"/>
      </w:rPr>
      <w:t>Laval (Québec)</w:t>
    </w:r>
    <w:r>
      <w:rPr>
        <w:rFonts w:ascii="Arial" w:eastAsia="Arial Unicode MS" w:hAnsi="Arial" w:cs="Arial"/>
        <w:sz w:val="14"/>
      </w:rPr>
      <w:t xml:space="preserve"> H7T 2S9</w:t>
    </w:r>
  </w:p>
  <w:p w:rsidR="00896E82" w:rsidRPr="0099617A" w:rsidRDefault="00896E82" w:rsidP="00E42B67">
    <w:pPr>
      <w:pStyle w:val="Pieddepage"/>
      <w:ind w:left="90"/>
      <w:rPr>
        <w:rFonts w:ascii="Arial" w:eastAsia="Arial Unicode MS" w:hAnsi="Arial" w:cs="Arial"/>
        <w:sz w:val="14"/>
      </w:rPr>
    </w:pPr>
    <w:r w:rsidRPr="0099617A">
      <w:rPr>
        <w:rFonts w:ascii="Arial" w:eastAsia="Arial Unicode MS" w:hAnsi="Arial" w:cs="Arial"/>
        <w:sz w:val="14"/>
      </w:rPr>
      <w:t>Téléphone : 450 680-6800</w:t>
    </w:r>
  </w:p>
  <w:p w:rsidR="00896E82" w:rsidRPr="0099617A" w:rsidRDefault="00896E82" w:rsidP="00E42B67">
    <w:pPr>
      <w:pStyle w:val="Pieddepage"/>
      <w:ind w:left="90"/>
      <w:rPr>
        <w:rFonts w:ascii="Arial" w:eastAsia="Arial Unicode MS" w:hAnsi="Arial" w:cs="Arial"/>
        <w:sz w:val="14"/>
      </w:rPr>
    </w:pPr>
    <w:r>
      <w:rPr>
        <w:rFonts w:ascii="Arial" w:eastAsia="Arial Unicode MS" w:hAnsi="Arial" w:cs="Arial"/>
        <w:sz w:val="14"/>
      </w:rPr>
      <w:t>Télécopieur : 450 680-681</w:t>
    </w:r>
    <w:r w:rsidR="005A79DE">
      <w:rPr>
        <w:rFonts w:ascii="Arial" w:eastAsia="Arial Unicode MS" w:hAnsi="Arial" w:cs="Arial"/>
        <w:sz w:val="14"/>
      </w:rPr>
      <w:t>8</w:t>
    </w:r>
  </w:p>
  <w:p w:rsidR="00896E82" w:rsidRDefault="00896E82" w:rsidP="00E42B67">
    <w:pPr>
      <w:pStyle w:val="Retraitcorpsdetexte"/>
      <w:tabs>
        <w:tab w:val="clear" w:pos="459"/>
        <w:tab w:val="clear" w:pos="884"/>
      </w:tabs>
      <w:spacing w:line="288" w:lineRule="auto"/>
      <w:ind w:left="90" w:firstLine="0"/>
      <w:rPr>
        <w:b/>
        <w:bCs/>
        <w:sz w:val="12"/>
      </w:rPr>
    </w:pPr>
    <w:r w:rsidRPr="0099617A">
      <w:rPr>
        <w:rFonts w:eastAsia="Arial Unicode MS" w:cs="Arial"/>
        <w:sz w:val="14"/>
      </w:rPr>
      <w:t>enpq@enpq.gouv.qc.ca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DA" w:rsidRDefault="00B46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0C" w:rsidRDefault="00D37B0C">
      <w:r>
        <w:separator/>
      </w:r>
    </w:p>
  </w:footnote>
  <w:footnote w:type="continuationSeparator" w:id="0">
    <w:p w:rsidR="00D37B0C" w:rsidRDefault="00D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DA" w:rsidRDefault="00B463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DA" w:rsidRDefault="00B463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DA" w:rsidRDefault="00B46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71E"/>
    <w:multiLevelType w:val="hybridMultilevel"/>
    <w:tmpl w:val="9542AC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4B0"/>
    <w:multiLevelType w:val="hybridMultilevel"/>
    <w:tmpl w:val="16123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5D8F"/>
    <w:multiLevelType w:val="hybridMultilevel"/>
    <w:tmpl w:val="3E04AE00"/>
    <w:lvl w:ilvl="0" w:tplc="9BD023D2">
      <w:start w:val="1"/>
      <w:numFmt w:val="bullet"/>
      <w:lvlText w:val=""/>
      <w:lvlJc w:val="left"/>
      <w:pPr>
        <w:tabs>
          <w:tab w:val="num" w:pos="582"/>
        </w:tabs>
        <w:ind w:left="582" w:hanging="14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2CF01D77"/>
    <w:multiLevelType w:val="hybridMultilevel"/>
    <w:tmpl w:val="448AB23C"/>
    <w:lvl w:ilvl="0" w:tplc="406834E2">
      <w:numFmt w:val="bullet"/>
      <w:pStyle w:val="P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C53"/>
    <w:multiLevelType w:val="hybridMultilevel"/>
    <w:tmpl w:val="8F38023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4028"/>
    <w:multiLevelType w:val="hybridMultilevel"/>
    <w:tmpl w:val="E1D068A8"/>
    <w:lvl w:ilvl="0" w:tplc="61707F18">
      <w:start w:val="1"/>
      <w:numFmt w:val="decimal"/>
      <w:lvlText w:val="%1-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6" w15:restartNumberingAfterBreak="0">
    <w:nsid w:val="37254433"/>
    <w:multiLevelType w:val="hybridMultilevel"/>
    <w:tmpl w:val="8A626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57B7"/>
    <w:multiLevelType w:val="hybridMultilevel"/>
    <w:tmpl w:val="68B2116A"/>
    <w:lvl w:ilvl="0" w:tplc="9BD023D2">
      <w:start w:val="1"/>
      <w:numFmt w:val="bullet"/>
      <w:lvlText w:val=""/>
      <w:lvlJc w:val="left"/>
      <w:pPr>
        <w:tabs>
          <w:tab w:val="num" w:pos="582"/>
        </w:tabs>
        <w:ind w:left="582" w:hanging="14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44AD5769"/>
    <w:multiLevelType w:val="hybridMultilevel"/>
    <w:tmpl w:val="27402274"/>
    <w:lvl w:ilvl="0" w:tplc="61707F18">
      <w:start w:val="1"/>
      <w:numFmt w:val="decimal"/>
      <w:lvlText w:val="%1-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A63D4"/>
    <w:multiLevelType w:val="hybridMultilevel"/>
    <w:tmpl w:val="5DD07D08"/>
    <w:lvl w:ilvl="0" w:tplc="DE3AE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076C5"/>
    <w:multiLevelType w:val="hybridMultilevel"/>
    <w:tmpl w:val="EE746D26"/>
    <w:lvl w:ilvl="0" w:tplc="9BD023D2">
      <w:start w:val="1"/>
      <w:numFmt w:val="bullet"/>
      <w:lvlText w:val=""/>
      <w:lvlJc w:val="left"/>
      <w:pPr>
        <w:tabs>
          <w:tab w:val="num" w:pos="670"/>
        </w:tabs>
        <w:ind w:left="670" w:hanging="14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0E27E7C"/>
    <w:multiLevelType w:val="hybridMultilevel"/>
    <w:tmpl w:val="4F5AC3DA"/>
    <w:lvl w:ilvl="0" w:tplc="F15AA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228"/>
    <w:multiLevelType w:val="hybridMultilevel"/>
    <w:tmpl w:val="5AFA7E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176FA"/>
    <w:multiLevelType w:val="hybridMultilevel"/>
    <w:tmpl w:val="F7BA5B1A"/>
    <w:lvl w:ilvl="0" w:tplc="2772B000">
      <w:start w:val="1"/>
      <w:numFmt w:val="upperLetter"/>
      <w:pStyle w:val="P1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4D92"/>
    <w:multiLevelType w:val="hybridMultilevel"/>
    <w:tmpl w:val="3EBADC04"/>
    <w:lvl w:ilvl="0" w:tplc="61707F18">
      <w:start w:val="1"/>
      <w:numFmt w:val="decimal"/>
      <w:lvlText w:val="%1-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autoHyphenation/>
  <w:hyphenationZone w:val="43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0"/>
    <w:rsid w:val="000002F5"/>
    <w:rsid w:val="00004B91"/>
    <w:rsid w:val="00005273"/>
    <w:rsid w:val="000072FF"/>
    <w:rsid w:val="00017D4F"/>
    <w:rsid w:val="00021F04"/>
    <w:rsid w:val="00027C18"/>
    <w:rsid w:val="00030874"/>
    <w:rsid w:val="00035492"/>
    <w:rsid w:val="000364F4"/>
    <w:rsid w:val="000374A1"/>
    <w:rsid w:val="00044ACC"/>
    <w:rsid w:val="00045ED4"/>
    <w:rsid w:val="00053DDA"/>
    <w:rsid w:val="00067393"/>
    <w:rsid w:val="000675DC"/>
    <w:rsid w:val="00076487"/>
    <w:rsid w:val="0008321F"/>
    <w:rsid w:val="00085CA6"/>
    <w:rsid w:val="00094819"/>
    <w:rsid w:val="000952FE"/>
    <w:rsid w:val="00095BFE"/>
    <w:rsid w:val="000A0942"/>
    <w:rsid w:val="000A1657"/>
    <w:rsid w:val="000A627B"/>
    <w:rsid w:val="000B232B"/>
    <w:rsid w:val="000B45DE"/>
    <w:rsid w:val="000D03D7"/>
    <w:rsid w:val="000D0B41"/>
    <w:rsid w:val="000E12F7"/>
    <w:rsid w:val="000E30B3"/>
    <w:rsid w:val="000E33B3"/>
    <w:rsid w:val="000E6880"/>
    <w:rsid w:val="000E6A5D"/>
    <w:rsid w:val="000E78FE"/>
    <w:rsid w:val="000F185B"/>
    <w:rsid w:val="000F5B17"/>
    <w:rsid w:val="000F74BF"/>
    <w:rsid w:val="001038B7"/>
    <w:rsid w:val="0011234D"/>
    <w:rsid w:val="001138C9"/>
    <w:rsid w:val="0011396B"/>
    <w:rsid w:val="00117A23"/>
    <w:rsid w:val="00122342"/>
    <w:rsid w:val="0012329A"/>
    <w:rsid w:val="00123903"/>
    <w:rsid w:val="00124FE2"/>
    <w:rsid w:val="0013183B"/>
    <w:rsid w:val="00132973"/>
    <w:rsid w:val="00135DF1"/>
    <w:rsid w:val="00145552"/>
    <w:rsid w:val="00147810"/>
    <w:rsid w:val="00151078"/>
    <w:rsid w:val="001518E6"/>
    <w:rsid w:val="001535E5"/>
    <w:rsid w:val="001541D4"/>
    <w:rsid w:val="00156366"/>
    <w:rsid w:val="0016285F"/>
    <w:rsid w:val="00174827"/>
    <w:rsid w:val="00176691"/>
    <w:rsid w:val="0017689F"/>
    <w:rsid w:val="001772D7"/>
    <w:rsid w:val="00182059"/>
    <w:rsid w:val="00183E6A"/>
    <w:rsid w:val="001848A8"/>
    <w:rsid w:val="00190DE8"/>
    <w:rsid w:val="00192F3E"/>
    <w:rsid w:val="0019350E"/>
    <w:rsid w:val="00195517"/>
    <w:rsid w:val="001A16E9"/>
    <w:rsid w:val="001A1C98"/>
    <w:rsid w:val="001A6EAB"/>
    <w:rsid w:val="001B4ED2"/>
    <w:rsid w:val="001C4800"/>
    <w:rsid w:val="001C594D"/>
    <w:rsid w:val="001C6AEC"/>
    <w:rsid w:val="001C6CFC"/>
    <w:rsid w:val="001D2596"/>
    <w:rsid w:val="001E1CE2"/>
    <w:rsid w:val="001E219B"/>
    <w:rsid w:val="001E2B57"/>
    <w:rsid w:val="001E302A"/>
    <w:rsid w:val="001E4FFD"/>
    <w:rsid w:val="001E795D"/>
    <w:rsid w:val="001F4BF2"/>
    <w:rsid w:val="00200802"/>
    <w:rsid w:val="00202B47"/>
    <w:rsid w:val="002038E4"/>
    <w:rsid w:val="002054A3"/>
    <w:rsid w:val="00206DBF"/>
    <w:rsid w:val="00214609"/>
    <w:rsid w:val="0021707F"/>
    <w:rsid w:val="00224E17"/>
    <w:rsid w:val="0022595D"/>
    <w:rsid w:val="00231D7B"/>
    <w:rsid w:val="0023743F"/>
    <w:rsid w:val="00241617"/>
    <w:rsid w:val="00241687"/>
    <w:rsid w:val="002441CA"/>
    <w:rsid w:val="00246438"/>
    <w:rsid w:val="002551B7"/>
    <w:rsid w:val="00255447"/>
    <w:rsid w:val="00256B4D"/>
    <w:rsid w:val="00260600"/>
    <w:rsid w:val="0026291C"/>
    <w:rsid w:val="00266C83"/>
    <w:rsid w:val="002674F5"/>
    <w:rsid w:val="00271CC0"/>
    <w:rsid w:val="00272495"/>
    <w:rsid w:val="00277D9B"/>
    <w:rsid w:val="00280954"/>
    <w:rsid w:val="002838DA"/>
    <w:rsid w:val="00284E6B"/>
    <w:rsid w:val="00291C0D"/>
    <w:rsid w:val="00296382"/>
    <w:rsid w:val="002A6358"/>
    <w:rsid w:val="002A6383"/>
    <w:rsid w:val="002B3204"/>
    <w:rsid w:val="002B6471"/>
    <w:rsid w:val="002B6A13"/>
    <w:rsid w:val="002B6C7C"/>
    <w:rsid w:val="002C67A6"/>
    <w:rsid w:val="002D4FFC"/>
    <w:rsid w:val="002E1A99"/>
    <w:rsid w:val="002E50C2"/>
    <w:rsid w:val="002E731D"/>
    <w:rsid w:val="002E7510"/>
    <w:rsid w:val="002E7E02"/>
    <w:rsid w:val="002F718D"/>
    <w:rsid w:val="003062DF"/>
    <w:rsid w:val="00306309"/>
    <w:rsid w:val="00306332"/>
    <w:rsid w:val="00315730"/>
    <w:rsid w:val="00317AD1"/>
    <w:rsid w:val="003247A5"/>
    <w:rsid w:val="00325EF3"/>
    <w:rsid w:val="00326447"/>
    <w:rsid w:val="003277E3"/>
    <w:rsid w:val="003401B9"/>
    <w:rsid w:val="00347297"/>
    <w:rsid w:val="0034758B"/>
    <w:rsid w:val="00363D51"/>
    <w:rsid w:val="003644B4"/>
    <w:rsid w:val="00375C42"/>
    <w:rsid w:val="00376E6E"/>
    <w:rsid w:val="00377BF4"/>
    <w:rsid w:val="0038164A"/>
    <w:rsid w:val="0038259D"/>
    <w:rsid w:val="003828D1"/>
    <w:rsid w:val="00392236"/>
    <w:rsid w:val="0039223F"/>
    <w:rsid w:val="00394D5E"/>
    <w:rsid w:val="003B0C24"/>
    <w:rsid w:val="003C04CF"/>
    <w:rsid w:val="003C15C9"/>
    <w:rsid w:val="003C735F"/>
    <w:rsid w:val="003D529C"/>
    <w:rsid w:val="003D5463"/>
    <w:rsid w:val="003D6670"/>
    <w:rsid w:val="003E1D03"/>
    <w:rsid w:val="003E5F93"/>
    <w:rsid w:val="003E7D3C"/>
    <w:rsid w:val="003F504D"/>
    <w:rsid w:val="00401E5D"/>
    <w:rsid w:val="004048E7"/>
    <w:rsid w:val="00405F45"/>
    <w:rsid w:val="00406BB2"/>
    <w:rsid w:val="00411729"/>
    <w:rsid w:val="004125CF"/>
    <w:rsid w:val="00414B48"/>
    <w:rsid w:val="00416C9D"/>
    <w:rsid w:val="00421D83"/>
    <w:rsid w:val="00425770"/>
    <w:rsid w:val="00427FB4"/>
    <w:rsid w:val="00433D05"/>
    <w:rsid w:val="00441310"/>
    <w:rsid w:val="004419C7"/>
    <w:rsid w:val="00452535"/>
    <w:rsid w:val="00452580"/>
    <w:rsid w:val="00456FFA"/>
    <w:rsid w:val="004713E0"/>
    <w:rsid w:val="004731BF"/>
    <w:rsid w:val="00473F65"/>
    <w:rsid w:val="004743D2"/>
    <w:rsid w:val="00474612"/>
    <w:rsid w:val="00477A2A"/>
    <w:rsid w:val="00477BF5"/>
    <w:rsid w:val="0049183C"/>
    <w:rsid w:val="004A4D00"/>
    <w:rsid w:val="004A7D02"/>
    <w:rsid w:val="004B2A5D"/>
    <w:rsid w:val="004B6D8F"/>
    <w:rsid w:val="004C16D2"/>
    <w:rsid w:val="004C307B"/>
    <w:rsid w:val="004C4607"/>
    <w:rsid w:val="004C555E"/>
    <w:rsid w:val="004C7439"/>
    <w:rsid w:val="004D216C"/>
    <w:rsid w:val="004E4586"/>
    <w:rsid w:val="004E5FE6"/>
    <w:rsid w:val="004F4955"/>
    <w:rsid w:val="004F593E"/>
    <w:rsid w:val="00500443"/>
    <w:rsid w:val="00500C7C"/>
    <w:rsid w:val="0050106B"/>
    <w:rsid w:val="005017C9"/>
    <w:rsid w:val="00501A39"/>
    <w:rsid w:val="00523F12"/>
    <w:rsid w:val="00524411"/>
    <w:rsid w:val="005271B3"/>
    <w:rsid w:val="005316E6"/>
    <w:rsid w:val="00532C24"/>
    <w:rsid w:val="00536310"/>
    <w:rsid w:val="00541242"/>
    <w:rsid w:val="005413D7"/>
    <w:rsid w:val="00542163"/>
    <w:rsid w:val="00547F6D"/>
    <w:rsid w:val="00551EF7"/>
    <w:rsid w:val="00552324"/>
    <w:rsid w:val="00553A5E"/>
    <w:rsid w:val="00562DB1"/>
    <w:rsid w:val="00567D5F"/>
    <w:rsid w:val="00570E0A"/>
    <w:rsid w:val="00571558"/>
    <w:rsid w:val="00573331"/>
    <w:rsid w:val="00574DBE"/>
    <w:rsid w:val="00576018"/>
    <w:rsid w:val="00583070"/>
    <w:rsid w:val="0058510F"/>
    <w:rsid w:val="005858BF"/>
    <w:rsid w:val="00585CBD"/>
    <w:rsid w:val="00586A7F"/>
    <w:rsid w:val="005903BB"/>
    <w:rsid w:val="005910F3"/>
    <w:rsid w:val="0059263E"/>
    <w:rsid w:val="00596246"/>
    <w:rsid w:val="005A462B"/>
    <w:rsid w:val="005A79DE"/>
    <w:rsid w:val="005B1199"/>
    <w:rsid w:val="005B2E8D"/>
    <w:rsid w:val="005B4F26"/>
    <w:rsid w:val="005C64C0"/>
    <w:rsid w:val="005C7FE3"/>
    <w:rsid w:val="005D0CF0"/>
    <w:rsid w:val="005D125A"/>
    <w:rsid w:val="005D1900"/>
    <w:rsid w:val="005E6617"/>
    <w:rsid w:val="005F6A5A"/>
    <w:rsid w:val="006003A0"/>
    <w:rsid w:val="00600D32"/>
    <w:rsid w:val="00604FBE"/>
    <w:rsid w:val="00606DED"/>
    <w:rsid w:val="00610E2B"/>
    <w:rsid w:val="00615D7D"/>
    <w:rsid w:val="006169EB"/>
    <w:rsid w:val="00617539"/>
    <w:rsid w:val="00626C1C"/>
    <w:rsid w:val="006378FF"/>
    <w:rsid w:val="0064561D"/>
    <w:rsid w:val="00650BCD"/>
    <w:rsid w:val="00651103"/>
    <w:rsid w:val="006555C1"/>
    <w:rsid w:val="00664366"/>
    <w:rsid w:val="006657E9"/>
    <w:rsid w:val="00667085"/>
    <w:rsid w:val="00671F1D"/>
    <w:rsid w:val="006746E8"/>
    <w:rsid w:val="00676EA2"/>
    <w:rsid w:val="00681F42"/>
    <w:rsid w:val="0068271E"/>
    <w:rsid w:val="00683AF3"/>
    <w:rsid w:val="00690BCF"/>
    <w:rsid w:val="006927EF"/>
    <w:rsid w:val="006A3E9D"/>
    <w:rsid w:val="006B23D0"/>
    <w:rsid w:val="006B41CB"/>
    <w:rsid w:val="006C360E"/>
    <w:rsid w:val="006C63B2"/>
    <w:rsid w:val="006C775F"/>
    <w:rsid w:val="006D0970"/>
    <w:rsid w:val="006D38B9"/>
    <w:rsid w:val="006E212C"/>
    <w:rsid w:val="006E53F4"/>
    <w:rsid w:val="006E6776"/>
    <w:rsid w:val="006E772F"/>
    <w:rsid w:val="006F338A"/>
    <w:rsid w:val="006F42F6"/>
    <w:rsid w:val="00700649"/>
    <w:rsid w:val="00700EDE"/>
    <w:rsid w:val="007047AC"/>
    <w:rsid w:val="00706C58"/>
    <w:rsid w:val="00717C91"/>
    <w:rsid w:val="00721D35"/>
    <w:rsid w:val="00726569"/>
    <w:rsid w:val="00732E20"/>
    <w:rsid w:val="007352F7"/>
    <w:rsid w:val="0073610B"/>
    <w:rsid w:val="007411D9"/>
    <w:rsid w:val="00741F0B"/>
    <w:rsid w:val="0074240D"/>
    <w:rsid w:val="00742546"/>
    <w:rsid w:val="00747910"/>
    <w:rsid w:val="007531DC"/>
    <w:rsid w:val="00757E2F"/>
    <w:rsid w:val="00762083"/>
    <w:rsid w:val="007658A1"/>
    <w:rsid w:val="00765926"/>
    <w:rsid w:val="00765D95"/>
    <w:rsid w:val="007668BE"/>
    <w:rsid w:val="00776F7B"/>
    <w:rsid w:val="00777E0C"/>
    <w:rsid w:val="0078556D"/>
    <w:rsid w:val="0078632E"/>
    <w:rsid w:val="007917D0"/>
    <w:rsid w:val="00793DB8"/>
    <w:rsid w:val="007968BE"/>
    <w:rsid w:val="007A3C67"/>
    <w:rsid w:val="007A79A2"/>
    <w:rsid w:val="007B3891"/>
    <w:rsid w:val="007B7F2D"/>
    <w:rsid w:val="007C1ACC"/>
    <w:rsid w:val="007C713D"/>
    <w:rsid w:val="007D066D"/>
    <w:rsid w:val="007D11F8"/>
    <w:rsid w:val="007D65E1"/>
    <w:rsid w:val="007D7211"/>
    <w:rsid w:val="007D7252"/>
    <w:rsid w:val="007E1FCA"/>
    <w:rsid w:val="007E50C9"/>
    <w:rsid w:val="007F1A59"/>
    <w:rsid w:val="007F3247"/>
    <w:rsid w:val="007F3FA5"/>
    <w:rsid w:val="0081101C"/>
    <w:rsid w:val="00816EF6"/>
    <w:rsid w:val="00817B48"/>
    <w:rsid w:val="00822114"/>
    <w:rsid w:val="008316ED"/>
    <w:rsid w:val="00840E83"/>
    <w:rsid w:val="00843B6D"/>
    <w:rsid w:val="00844751"/>
    <w:rsid w:val="008516A5"/>
    <w:rsid w:val="00862B88"/>
    <w:rsid w:val="00864585"/>
    <w:rsid w:val="008669F7"/>
    <w:rsid w:val="00867765"/>
    <w:rsid w:val="0087035C"/>
    <w:rsid w:val="00877ADE"/>
    <w:rsid w:val="00885E67"/>
    <w:rsid w:val="00887048"/>
    <w:rsid w:val="008873AB"/>
    <w:rsid w:val="00890ECA"/>
    <w:rsid w:val="00891F4C"/>
    <w:rsid w:val="0089335F"/>
    <w:rsid w:val="00894148"/>
    <w:rsid w:val="00896633"/>
    <w:rsid w:val="00896E82"/>
    <w:rsid w:val="008A4EB3"/>
    <w:rsid w:val="008A505B"/>
    <w:rsid w:val="008A5AB4"/>
    <w:rsid w:val="008B1E99"/>
    <w:rsid w:val="008B64C8"/>
    <w:rsid w:val="008B6D30"/>
    <w:rsid w:val="008B73C2"/>
    <w:rsid w:val="008C3CFB"/>
    <w:rsid w:val="008D07E8"/>
    <w:rsid w:val="008D0F7F"/>
    <w:rsid w:val="008D145E"/>
    <w:rsid w:val="008E3FBC"/>
    <w:rsid w:val="008E613E"/>
    <w:rsid w:val="008F437D"/>
    <w:rsid w:val="008F588B"/>
    <w:rsid w:val="008F6216"/>
    <w:rsid w:val="009007B8"/>
    <w:rsid w:val="00906CD6"/>
    <w:rsid w:val="00907F43"/>
    <w:rsid w:val="00914337"/>
    <w:rsid w:val="00915DAB"/>
    <w:rsid w:val="00924F4D"/>
    <w:rsid w:val="00925C45"/>
    <w:rsid w:val="00926EDD"/>
    <w:rsid w:val="00927AC6"/>
    <w:rsid w:val="009324BA"/>
    <w:rsid w:val="0094070E"/>
    <w:rsid w:val="00950DAE"/>
    <w:rsid w:val="00951633"/>
    <w:rsid w:val="00972D54"/>
    <w:rsid w:val="00973702"/>
    <w:rsid w:val="0097386C"/>
    <w:rsid w:val="00973B0D"/>
    <w:rsid w:val="00983FEB"/>
    <w:rsid w:val="00984101"/>
    <w:rsid w:val="00986714"/>
    <w:rsid w:val="0099213A"/>
    <w:rsid w:val="00995EA2"/>
    <w:rsid w:val="009968B2"/>
    <w:rsid w:val="009A012B"/>
    <w:rsid w:val="009A0D2F"/>
    <w:rsid w:val="009A7A18"/>
    <w:rsid w:val="009B273B"/>
    <w:rsid w:val="009B606C"/>
    <w:rsid w:val="009B7859"/>
    <w:rsid w:val="009C14DB"/>
    <w:rsid w:val="009C1CB2"/>
    <w:rsid w:val="009C6548"/>
    <w:rsid w:val="009D551D"/>
    <w:rsid w:val="009D6D74"/>
    <w:rsid w:val="009E10E5"/>
    <w:rsid w:val="009E2F86"/>
    <w:rsid w:val="00A02D03"/>
    <w:rsid w:val="00A0549F"/>
    <w:rsid w:val="00A1227D"/>
    <w:rsid w:val="00A15ABB"/>
    <w:rsid w:val="00A30A8E"/>
    <w:rsid w:val="00A32B67"/>
    <w:rsid w:val="00A3409C"/>
    <w:rsid w:val="00A35ABA"/>
    <w:rsid w:val="00A37AAD"/>
    <w:rsid w:val="00A40C17"/>
    <w:rsid w:val="00A410B6"/>
    <w:rsid w:val="00A41967"/>
    <w:rsid w:val="00A432A9"/>
    <w:rsid w:val="00A44C08"/>
    <w:rsid w:val="00A45E98"/>
    <w:rsid w:val="00A46682"/>
    <w:rsid w:val="00A509F8"/>
    <w:rsid w:val="00A545CE"/>
    <w:rsid w:val="00A64C2F"/>
    <w:rsid w:val="00A71BF3"/>
    <w:rsid w:val="00A8108E"/>
    <w:rsid w:val="00A84F7D"/>
    <w:rsid w:val="00A9031B"/>
    <w:rsid w:val="00AA4502"/>
    <w:rsid w:val="00AA5A95"/>
    <w:rsid w:val="00AC49F1"/>
    <w:rsid w:val="00AD476E"/>
    <w:rsid w:val="00AD67CF"/>
    <w:rsid w:val="00AE758F"/>
    <w:rsid w:val="00AF4973"/>
    <w:rsid w:val="00AF4EDC"/>
    <w:rsid w:val="00B003B0"/>
    <w:rsid w:val="00B01559"/>
    <w:rsid w:val="00B07E97"/>
    <w:rsid w:val="00B1013C"/>
    <w:rsid w:val="00B10EF9"/>
    <w:rsid w:val="00B11D2C"/>
    <w:rsid w:val="00B130D2"/>
    <w:rsid w:val="00B16170"/>
    <w:rsid w:val="00B161A3"/>
    <w:rsid w:val="00B169D6"/>
    <w:rsid w:val="00B24886"/>
    <w:rsid w:val="00B326CF"/>
    <w:rsid w:val="00B35193"/>
    <w:rsid w:val="00B35F0B"/>
    <w:rsid w:val="00B41CD0"/>
    <w:rsid w:val="00B42567"/>
    <w:rsid w:val="00B44490"/>
    <w:rsid w:val="00B461DC"/>
    <w:rsid w:val="00B463DA"/>
    <w:rsid w:val="00B54F6E"/>
    <w:rsid w:val="00B56BE9"/>
    <w:rsid w:val="00B6391C"/>
    <w:rsid w:val="00B66B98"/>
    <w:rsid w:val="00B66E7A"/>
    <w:rsid w:val="00B7151A"/>
    <w:rsid w:val="00B740C3"/>
    <w:rsid w:val="00B74329"/>
    <w:rsid w:val="00B74672"/>
    <w:rsid w:val="00B762B2"/>
    <w:rsid w:val="00B80D72"/>
    <w:rsid w:val="00B829A1"/>
    <w:rsid w:val="00B86A8D"/>
    <w:rsid w:val="00B912BD"/>
    <w:rsid w:val="00BA0FCF"/>
    <w:rsid w:val="00BA6290"/>
    <w:rsid w:val="00BB14EB"/>
    <w:rsid w:val="00BB29B8"/>
    <w:rsid w:val="00BB427C"/>
    <w:rsid w:val="00BC1166"/>
    <w:rsid w:val="00BC1210"/>
    <w:rsid w:val="00BC73BB"/>
    <w:rsid w:val="00BD164D"/>
    <w:rsid w:val="00BD6141"/>
    <w:rsid w:val="00BE231D"/>
    <w:rsid w:val="00BE61D2"/>
    <w:rsid w:val="00BE756E"/>
    <w:rsid w:val="00BF4247"/>
    <w:rsid w:val="00BF7479"/>
    <w:rsid w:val="00BF7C28"/>
    <w:rsid w:val="00C04436"/>
    <w:rsid w:val="00C045F2"/>
    <w:rsid w:val="00C046E5"/>
    <w:rsid w:val="00C04886"/>
    <w:rsid w:val="00C0590F"/>
    <w:rsid w:val="00C059DA"/>
    <w:rsid w:val="00C073EB"/>
    <w:rsid w:val="00C1172B"/>
    <w:rsid w:val="00C14EFA"/>
    <w:rsid w:val="00C24156"/>
    <w:rsid w:val="00C25193"/>
    <w:rsid w:val="00C312B9"/>
    <w:rsid w:val="00C32166"/>
    <w:rsid w:val="00C32712"/>
    <w:rsid w:val="00C4757F"/>
    <w:rsid w:val="00C53888"/>
    <w:rsid w:val="00C55746"/>
    <w:rsid w:val="00C56037"/>
    <w:rsid w:val="00C60861"/>
    <w:rsid w:val="00C739EC"/>
    <w:rsid w:val="00C80D75"/>
    <w:rsid w:val="00C8443F"/>
    <w:rsid w:val="00C91F28"/>
    <w:rsid w:val="00C92C45"/>
    <w:rsid w:val="00C95021"/>
    <w:rsid w:val="00CB397F"/>
    <w:rsid w:val="00CC086A"/>
    <w:rsid w:val="00CC2726"/>
    <w:rsid w:val="00CD13F0"/>
    <w:rsid w:val="00CD2D1F"/>
    <w:rsid w:val="00CD4F39"/>
    <w:rsid w:val="00CD5E3E"/>
    <w:rsid w:val="00CE25F1"/>
    <w:rsid w:val="00CE4BD8"/>
    <w:rsid w:val="00CE7A2F"/>
    <w:rsid w:val="00CF322C"/>
    <w:rsid w:val="00CF5AB9"/>
    <w:rsid w:val="00CF7851"/>
    <w:rsid w:val="00D00A63"/>
    <w:rsid w:val="00D00AF1"/>
    <w:rsid w:val="00D01302"/>
    <w:rsid w:val="00D02787"/>
    <w:rsid w:val="00D02E2B"/>
    <w:rsid w:val="00D06496"/>
    <w:rsid w:val="00D10C97"/>
    <w:rsid w:val="00D11B5B"/>
    <w:rsid w:val="00D13C3A"/>
    <w:rsid w:val="00D25CA2"/>
    <w:rsid w:val="00D3696D"/>
    <w:rsid w:val="00D37B0C"/>
    <w:rsid w:val="00D40607"/>
    <w:rsid w:val="00D444AE"/>
    <w:rsid w:val="00D55FDE"/>
    <w:rsid w:val="00D60D44"/>
    <w:rsid w:val="00D718FE"/>
    <w:rsid w:val="00D755F1"/>
    <w:rsid w:val="00D75A85"/>
    <w:rsid w:val="00D76046"/>
    <w:rsid w:val="00D76F57"/>
    <w:rsid w:val="00D77882"/>
    <w:rsid w:val="00D81B99"/>
    <w:rsid w:val="00D82BC6"/>
    <w:rsid w:val="00D84601"/>
    <w:rsid w:val="00D86A44"/>
    <w:rsid w:val="00D90D2B"/>
    <w:rsid w:val="00D94A66"/>
    <w:rsid w:val="00DA5A19"/>
    <w:rsid w:val="00DA5D72"/>
    <w:rsid w:val="00DA76FB"/>
    <w:rsid w:val="00DB0B5F"/>
    <w:rsid w:val="00DB585D"/>
    <w:rsid w:val="00DB6BE8"/>
    <w:rsid w:val="00DC052B"/>
    <w:rsid w:val="00DC0F89"/>
    <w:rsid w:val="00DC1B13"/>
    <w:rsid w:val="00DC34BE"/>
    <w:rsid w:val="00DC6BA7"/>
    <w:rsid w:val="00DC7AD7"/>
    <w:rsid w:val="00DD35C8"/>
    <w:rsid w:val="00DD3649"/>
    <w:rsid w:val="00DE14DB"/>
    <w:rsid w:val="00DE1910"/>
    <w:rsid w:val="00DF0970"/>
    <w:rsid w:val="00E04E48"/>
    <w:rsid w:val="00E12C7E"/>
    <w:rsid w:val="00E130EB"/>
    <w:rsid w:val="00E2466E"/>
    <w:rsid w:val="00E36D6E"/>
    <w:rsid w:val="00E37F47"/>
    <w:rsid w:val="00E40B66"/>
    <w:rsid w:val="00E412A4"/>
    <w:rsid w:val="00E42415"/>
    <w:rsid w:val="00E42B67"/>
    <w:rsid w:val="00E52BCC"/>
    <w:rsid w:val="00E624DF"/>
    <w:rsid w:val="00E62ACD"/>
    <w:rsid w:val="00E638DE"/>
    <w:rsid w:val="00E6692F"/>
    <w:rsid w:val="00E71C4C"/>
    <w:rsid w:val="00E764C4"/>
    <w:rsid w:val="00E840F6"/>
    <w:rsid w:val="00E85BCE"/>
    <w:rsid w:val="00E87A1D"/>
    <w:rsid w:val="00E91A3B"/>
    <w:rsid w:val="00EA3344"/>
    <w:rsid w:val="00EA4A94"/>
    <w:rsid w:val="00EA5828"/>
    <w:rsid w:val="00EB299C"/>
    <w:rsid w:val="00EB37AE"/>
    <w:rsid w:val="00EC14FB"/>
    <w:rsid w:val="00EC370B"/>
    <w:rsid w:val="00EC41A8"/>
    <w:rsid w:val="00EC5A82"/>
    <w:rsid w:val="00EC6BA3"/>
    <w:rsid w:val="00ED1101"/>
    <w:rsid w:val="00ED1387"/>
    <w:rsid w:val="00ED15A1"/>
    <w:rsid w:val="00ED2D19"/>
    <w:rsid w:val="00ED3519"/>
    <w:rsid w:val="00ED50D7"/>
    <w:rsid w:val="00ED5626"/>
    <w:rsid w:val="00ED64A0"/>
    <w:rsid w:val="00EF00C8"/>
    <w:rsid w:val="00EF2774"/>
    <w:rsid w:val="00EF3F4A"/>
    <w:rsid w:val="00EF6E46"/>
    <w:rsid w:val="00F047C7"/>
    <w:rsid w:val="00F07AC5"/>
    <w:rsid w:val="00F13382"/>
    <w:rsid w:val="00F13E96"/>
    <w:rsid w:val="00F175CC"/>
    <w:rsid w:val="00F2671A"/>
    <w:rsid w:val="00F268CD"/>
    <w:rsid w:val="00F30DD0"/>
    <w:rsid w:val="00F34187"/>
    <w:rsid w:val="00F359DE"/>
    <w:rsid w:val="00F364E3"/>
    <w:rsid w:val="00F4241A"/>
    <w:rsid w:val="00F435E0"/>
    <w:rsid w:val="00F43C1B"/>
    <w:rsid w:val="00F477EE"/>
    <w:rsid w:val="00F61020"/>
    <w:rsid w:val="00F66FBE"/>
    <w:rsid w:val="00F77C6C"/>
    <w:rsid w:val="00F843E7"/>
    <w:rsid w:val="00F86726"/>
    <w:rsid w:val="00F90321"/>
    <w:rsid w:val="00F95D5B"/>
    <w:rsid w:val="00F973AE"/>
    <w:rsid w:val="00FA1E31"/>
    <w:rsid w:val="00FA44CE"/>
    <w:rsid w:val="00FA4795"/>
    <w:rsid w:val="00FA5A43"/>
    <w:rsid w:val="00FB0888"/>
    <w:rsid w:val="00FB4629"/>
    <w:rsid w:val="00FB7306"/>
    <w:rsid w:val="00FC08CD"/>
    <w:rsid w:val="00FC586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50E6BF32-89CF-4CED-A06A-AF333650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D7"/>
    <w:rPr>
      <w:lang w:eastAsia="en-US"/>
    </w:rPr>
  </w:style>
  <w:style w:type="paragraph" w:styleId="Titre1">
    <w:name w:val="heading 1"/>
    <w:basedOn w:val="Normal"/>
    <w:next w:val="Normal"/>
    <w:qFormat/>
    <w:rsid w:val="00DC7AD7"/>
    <w:pPr>
      <w:keepNext/>
      <w:jc w:val="center"/>
      <w:outlineLvl w:val="0"/>
    </w:pPr>
    <w:rPr>
      <w:rFonts w:ascii="Arial" w:hAnsi="Arial" w:cs="Arial"/>
      <w:b/>
      <w:bCs/>
      <w:i/>
      <w:iCs/>
      <w:sz w:val="26"/>
    </w:rPr>
  </w:style>
  <w:style w:type="paragraph" w:styleId="Titre2">
    <w:name w:val="heading 2"/>
    <w:basedOn w:val="Normal"/>
    <w:next w:val="Normal"/>
    <w:qFormat/>
    <w:rsid w:val="00DC7AD7"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DC7AD7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re4">
    <w:name w:val="heading 4"/>
    <w:basedOn w:val="Normal"/>
    <w:next w:val="Normal"/>
    <w:qFormat/>
    <w:rsid w:val="00DC7AD7"/>
    <w:pPr>
      <w:keepNext/>
      <w:tabs>
        <w:tab w:val="left" w:pos="3969"/>
      </w:tabs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DC7AD7"/>
    <w:pPr>
      <w:keepNext/>
      <w:tabs>
        <w:tab w:val="left" w:pos="601"/>
      </w:tabs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C7AD7"/>
    <w:pPr>
      <w:spacing w:line="300" w:lineRule="auto"/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DC7AD7"/>
    <w:pPr>
      <w:tabs>
        <w:tab w:val="left" w:pos="459"/>
        <w:tab w:val="left" w:pos="884"/>
      </w:tabs>
      <w:ind w:left="884" w:hanging="884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DC7AD7"/>
    <w:pPr>
      <w:tabs>
        <w:tab w:val="left" w:pos="318"/>
        <w:tab w:val="left" w:pos="742"/>
      </w:tabs>
      <w:ind w:left="742" w:hanging="742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DC7A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C7AD7"/>
    <w:pPr>
      <w:tabs>
        <w:tab w:val="center" w:pos="4320"/>
        <w:tab w:val="right" w:pos="8640"/>
      </w:tabs>
    </w:pPr>
  </w:style>
  <w:style w:type="paragraph" w:customStyle="1" w:styleId="P2">
    <w:name w:val="P2"/>
    <w:basedOn w:val="Retraitcorpsdetexte"/>
    <w:rsid w:val="00DC7AD7"/>
    <w:pPr>
      <w:numPr>
        <w:numId w:val="2"/>
      </w:numPr>
      <w:tabs>
        <w:tab w:val="clear" w:pos="459"/>
        <w:tab w:val="clear" w:pos="720"/>
        <w:tab w:val="clear" w:pos="884"/>
        <w:tab w:val="left" w:pos="1309"/>
      </w:tabs>
      <w:spacing w:line="288" w:lineRule="auto"/>
      <w:ind w:left="1302" w:hanging="270"/>
    </w:pPr>
  </w:style>
  <w:style w:type="paragraph" w:customStyle="1" w:styleId="P1">
    <w:name w:val="P1"/>
    <w:basedOn w:val="Retraitcorpsdetexte"/>
    <w:rsid w:val="00DC7AD7"/>
    <w:pPr>
      <w:numPr>
        <w:numId w:val="1"/>
      </w:numPr>
      <w:tabs>
        <w:tab w:val="clear" w:pos="459"/>
        <w:tab w:val="clear" w:pos="884"/>
      </w:tabs>
    </w:pPr>
    <w:rPr>
      <w:rFonts w:ascii="Arial Narrow" w:hAnsi="Arial Narrow"/>
    </w:rPr>
  </w:style>
  <w:style w:type="paragraph" w:styleId="Pieddepage">
    <w:name w:val="footer"/>
    <w:basedOn w:val="Normal"/>
    <w:rsid w:val="00DC7AD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C7AD7"/>
  </w:style>
  <w:style w:type="paragraph" w:customStyle="1" w:styleId="P0">
    <w:name w:val="P0"/>
    <w:basedOn w:val="Normal"/>
    <w:rsid w:val="00DC7AD7"/>
    <w:pPr>
      <w:tabs>
        <w:tab w:val="left" w:pos="857"/>
      </w:tabs>
      <w:spacing w:before="40"/>
      <w:ind w:left="857" w:hanging="586"/>
    </w:pPr>
    <w:rPr>
      <w:rFonts w:ascii="Arial Narrow" w:hAnsi="Arial Narrow" w:cs="Arial"/>
      <w:sz w:val="22"/>
    </w:rPr>
  </w:style>
  <w:style w:type="paragraph" w:customStyle="1" w:styleId="P">
    <w:name w:val="P"/>
    <w:basedOn w:val="Normal"/>
    <w:rsid w:val="00DC7AD7"/>
    <w:pPr>
      <w:tabs>
        <w:tab w:val="left" w:pos="317"/>
        <w:tab w:val="left" w:pos="1032"/>
      </w:tabs>
      <w:spacing w:before="40" w:line="288" w:lineRule="auto"/>
      <w:ind w:left="271" w:hanging="271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1F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7704-C2E1-4861-8FD5-6741367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Alma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Clermont</dc:creator>
  <cp:lastModifiedBy>Michel Ouellette</cp:lastModifiedBy>
  <cp:revision>2</cp:revision>
  <cp:lastPrinted>2016-08-05T14:46:00Z</cp:lastPrinted>
  <dcterms:created xsi:type="dcterms:W3CDTF">2020-04-16T13:48:00Z</dcterms:created>
  <dcterms:modified xsi:type="dcterms:W3CDTF">2020-04-16T13:48:00Z</dcterms:modified>
</cp:coreProperties>
</file>